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7D197" w14:textId="0FD87EDE" w:rsidR="00392624" w:rsidRPr="00F450FD" w:rsidRDefault="00392624" w:rsidP="00392624">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3F2522">
        <w:rPr>
          <w:rFonts w:ascii="Arial" w:hAnsi="Arial" w:cs="Arial"/>
          <w:b/>
          <w:sz w:val="24"/>
          <w:szCs w:val="28"/>
        </w:rPr>
        <w:t>115</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w:t>
      </w:r>
      <w:r w:rsidR="008A5575" w:rsidRPr="00F450FD">
        <w:rPr>
          <w:rFonts w:ascii="Arial" w:hAnsi="Arial" w:cs="Arial"/>
          <w:b/>
          <w:sz w:val="24"/>
          <w:szCs w:val="28"/>
        </w:rPr>
        <w:t>2</w:t>
      </w:r>
      <w:r w:rsidR="008A5575">
        <w:rPr>
          <w:rFonts w:ascii="Arial" w:hAnsi="Arial" w:cs="Arial"/>
          <w:b/>
          <w:sz w:val="24"/>
          <w:szCs w:val="28"/>
        </w:rPr>
        <w:t>506666</w:t>
      </w:r>
    </w:p>
    <w:p w14:paraId="5D8055DC" w14:textId="7F87C4DD" w:rsidR="00392624" w:rsidRPr="00F450FD" w:rsidRDefault="008A5575" w:rsidP="00392624">
      <w:pPr>
        <w:pStyle w:val="CRCoverPage"/>
        <w:outlineLvl w:val="0"/>
        <w:rPr>
          <w:b/>
          <w:noProof/>
          <w:sz w:val="24"/>
        </w:rPr>
      </w:pPr>
      <w:r>
        <w:rPr>
          <w:b/>
          <w:noProof/>
          <w:sz w:val="24"/>
        </w:rPr>
        <w:t>St.Julian’s</w:t>
      </w:r>
      <w:r w:rsidR="00392624" w:rsidRPr="00F450FD">
        <w:rPr>
          <w:b/>
          <w:noProof/>
          <w:sz w:val="24"/>
        </w:rPr>
        <w:t xml:space="preserve">, </w:t>
      </w:r>
      <w:r w:rsidR="003F2522">
        <w:rPr>
          <w:b/>
          <w:noProof/>
          <w:sz w:val="24"/>
        </w:rPr>
        <w:t>Malta</w:t>
      </w:r>
      <w:r w:rsidR="00392624" w:rsidRPr="00F450FD">
        <w:rPr>
          <w:b/>
          <w:noProof/>
          <w:sz w:val="24"/>
        </w:rPr>
        <w:t xml:space="preserve">, </w:t>
      </w:r>
      <w:r w:rsidR="003F2522">
        <w:rPr>
          <w:b/>
          <w:noProof/>
          <w:sz w:val="24"/>
        </w:rPr>
        <w:t>12</w:t>
      </w:r>
      <w:r w:rsidR="00392624" w:rsidRPr="00F450FD">
        <w:rPr>
          <w:b/>
          <w:noProof/>
          <w:sz w:val="24"/>
          <w:vertAlign w:val="superscript"/>
        </w:rPr>
        <w:t>th</w:t>
      </w:r>
      <w:r w:rsidR="00392624" w:rsidRPr="00F450FD">
        <w:rPr>
          <w:b/>
          <w:noProof/>
          <w:sz w:val="24"/>
        </w:rPr>
        <w:t xml:space="preserve"> – </w:t>
      </w:r>
      <w:r w:rsidR="00392624">
        <w:rPr>
          <w:b/>
          <w:noProof/>
          <w:sz w:val="24"/>
        </w:rPr>
        <w:t>1</w:t>
      </w:r>
      <w:r w:rsidR="003F2522">
        <w:rPr>
          <w:b/>
          <w:noProof/>
          <w:sz w:val="24"/>
        </w:rPr>
        <w:t>9</w:t>
      </w:r>
      <w:r w:rsidR="003F2522" w:rsidRPr="003F2522">
        <w:rPr>
          <w:b/>
          <w:noProof/>
          <w:sz w:val="24"/>
          <w:vertAlign w:val="superscript"/>
        </w:rPr>
        <w:t>th</w:t>
      </w:r>
      <w:r w:rsidR="003F2522">
        <w:rPr>
          <w:b/>
          <w:noProof/>
          <w:sz w:val="24"/>
        </w:rPr>
        <w:t xml:space="preserve"> </w:t>
      </w:r>
      <w:r w:rsidR="00392624">
        <w:rPr>
          <w:b/>
          <w:noProof/>
          <w:sz w:val="24"/>
        </w:rPr>
        <w:t xml:space="preserve">, </w:t>
      </w:r>
      <w:r w:rsidR="003F2522">
        <w:rPr>
          <w:b/>
          <w:noProof/>
          <w:sz w:val="24"/>
        </w:rPr>
        <w:t xml:space="preserve">May </w:t>
      </w:r>
      <w:r w:rsidR="00392624">
        <w:rPr>
          <w:b/>
          <w:noProof/>
          <w:sz w:val="24"/>
        </w:rPr>
        <w:t xml:space="preserve">, </w:t>
      </w:r>
      <w:r w:rsidR="00392624" w:rsidRPr="00F450FD">
        <w:rPr>
          <w:b/>
          <w:noProof/>
          <w:sz w:val="24"/>
        </w:rPr>
        <w:t>202</w:t>
      </w:r>
      <w:r w:rsidR="00392624">
        <w:rPr>
          <w:b/>
          <w:noProof/>
          <w:sz w:val="24"/>
        </w:rPr>
        <w:t>5</w:t>
      </w:r>
    </w:p>
    <w:p w14:paraId="1F6AC81E" w14:textId="37E58F90" w:rsidR="00392624" w:rsidRPr="00772288" w:rsidRDefault="00392624" w:rsidP="00392624">
      <w:pPr>
        <w:tabs>
          <w:tab w:val="left" w:pos="1985"/>
          <w:tab w:val="left" w:pos="5527"/>
        </w:tabs>
        <w:spacing w:before="240" w:after="0"/>
        <w:jc w:val="both"/>
        <w:rPr>
          <w:rFonts w:ascii="Arial" w:hAnsi="Arial" w:cs="Arial"/>
          <w:sz w:val="22"/>
          <w:szCs w:val="22"/>
          <w:lang w:eastAsia="zh-CN"/>
        </w:rPr>
      </w:pPr>
      <w:r w:rsidRPr="00772288">
        <w:rPr>
          <w:rFonts w:ascii="Arial" w:hAnsi="Arial" w:cs="Arial"/>
          <w:b/>
          <w:sz w:val="22"/>
          <w:szCs w:val="22"/>
        </w:rPr>
        <w:t>Agenda Item:</w:t>
      </w:r>
      <w:r w:rsidRPr="00772288">
        <w:rPr>
          <w:rFonts w:ascii="Arial" w:hAnsi="Arial" w:cs="Arial"/>
          <w:b/>
          <w:sz w:val="22"/>
          <w:szCs w:val="22"/>
        </w:rPr>
        <w:tab/>
      </w:r>
      <w:r w:rsidR="00A94ABA" w:rsidRPr="00772288">
        <w:rPr>
          <w:rFonts w:ascii="Arial" w:hAnsi="Arial" w:cs="Arial"/>
          <w:sz w:val="22"/>
          <w:szCs w:val="22"/>
          <w:lang w:eastAsia="zh-CN"/>
        </w:rPr>
        <w:t>7</w:t>
      </w:r>
      <w:r w:rsidRPr="00772288">
        <w:rPr>
          <w:rFonts w:ascii="Arial" w:hAnsi="Arial" w:cs="Arial"/>
          <w:sz w:val="22"/>
          <w:szCs w:val="22"/>
          <w:lang w:eastAsia="zh-CN"/>
        </w:rPr>
        <w:t>.</w:t>
      </w:r>
      <w:r w:rsidR="00A94ABA" w:rsidRPr="00772288">
        <w:rPr>
          <w:rFonts w:ascii="Arial" w:hAnsi="Arial" w:cs="Arial"/>
          <w:sz w:val="22"/>
          <w:szCs w:val="22"/>
          <w:lang w:eastAsia="zh-CN"/>
        </w:rPr>
        <w:t>2</w:t>
      </w:r>
      <w:r w:rsidR="008A068A" w:rsidRPr="00772288">
        <w:rPr>
          <w:rFonts w:ascii="Arial" w:hAnsi="Arial" w:cs="Arial"/>
          <w:sz w:val="22"/>
          <w:szCs w:val="22"/>
          <w:lang w:eastAsia="zh-CN"/>
        </w:rPr>
        <w:t>5</w:t>
      </w:r>
      <w:r w:rsidRPr="00772288">
        <w:rPr>
          <w:rFonts w:ascii="Arial" w:hAnsi="Arial" w:cs="Arial"/>
          <w:sz w:val="22"/>
          <w:szCs w:val="22"/>
          <w:lang w:eastAsia="zh-CN"/>
        </w:rPr>
        <w:t>.</w:t>
      </w:r>
      <w:r w:rsidR="008A068A" w:rsidRPr="00772288">
        <w:rPr>
          <w:rFonts w:ascii="Arial" w:hAnsi="Arial" w:cs="Arial"/>
          <w:sz w:val="22"/>
          <w:szCs w:val="22"/>
          <w:lang w:eastAsia="zh-CN"/>
        </w:rPr>
        <w:t>4</w:t>
      </w:r>
      <w:r w:rsidRPr="00772288">
        <w:rPr>
          <w:rFonts w:ascii="Arial" w:hAnsi="Arial" w:cs="Arial"/>
          <w:sz w:val="22"/>
          <w:szCs w:val="22"/>
          <w:lang w:eastAsia="zh-CN"/>
        </w:rPr>
        <w:t>.</w:t>
      </w:r>
      <w:r w:rsidR="00A94ABA" w:rsidRPr="00772288">
        <w:rPr>
          <w:rFonts w:ascii="Arial" w:hAnsi="Arial" w:cs="Arial"/>
          <w:sz w:val="22"/>
          <w:szCs w:val="22"/>
          <w:lang w:eastAsia="zh-CN"/>
        </w:rPr>
        <w:t>1</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3F1DF47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requirements for </w:t>
      </w:r>
      <w:r w:rsidR="00A27F14">
        <w:rPr>
          <w:rFonts w:ascii="Arial" w:hAnsi="Arial" w:cs="Arial" w:hint="eastAsia"/>
          <w:sz w:val="22"/>
          <w:szCs w:val="22"/>
          <w:lang w:val="en-CA" w:eastAsia="zh-CN"/>
        </w:rPr>
        <w:t>UE</w:t>
      </w:r>
      <w:r w:rsidR="00A27F14">
        <w:rPr>
          <w:rFonts w:ascii="Arial" w:hAnsi="Arial" w:cs="Arial"/>
          <w:sz w:val="22"/>
          <w:szCs w:val="22"/>
          <w:lang w:eastAsia="zh-CN"/>
        </w:rPr>
        <w:t>-to-UE CLI handling</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473ADAC5"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1C1137">
        <w:rPr>
          <w:sz w:val="22"/>
          <w:szCs w:val="22"/>
          <w:lang w:val="en-CA"/>
        </w:rPr>
        <w:t>4</w:t>
      </w:r>
      <w:r w:rsidRPr="008B56BC">
        <w:rPr>
          <w:sz w:val="22"/>
          <w:szCs w:val="22"/>
          <w:lang w:val="en-CA"/>
        </w:rPr>
        <w:t xml:space="preserve"> </w:t>
      </w:r>
      <w:r w:rsidR="00B762F3">
        <w:rPr>
          <w:sz w:val="22"/>
          <w:szCs w:val="22"/>
          <w:lang w:val="en-CA"/>
        </w:rPr>
        <w:t xml:space="preserve">bis </w:t>
      </w:r>
      <w:r w:rsidRPr="008B56BC">
        <w:rPr>
          <w:sz w:val="22"/>
          <w:szCs w:val="22"/>
          <w:lang w:val="en-CA"/>
        </w:rPr>
        <w:t xml:space="preserve">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Pr="007C5DDD" w:rsidRDefault="00E2481F" w:rsidP="003C71E8">
      <w:pPr>
        <w:pStyle w:val="Heading1"/>
        <w:ind w:right="72"/>
      </w:pPr>
      <w:r w:rsidRPr="007C5DDD">
        <w:rPr>
          <w:lang w:val="sv-SE"/>
        </w:rPr>
        <w:t>Discussion</w:t>
      </w:r>
    </w:p>
    <w:p w14:paraId="6A0EFD47" w14:textId="36D57879" w:rsidR="00F202A2" w:rsidRPr="00E15D2C" w:rsidRDefault="007C5DDD" w:rsidP="007C5DDD">
      <w:pPr>
        <w:pStyle w:val="Heading1"/>
        <w:numPr>
          <w:ilvl w:val="0"/>
          <w:numId w:val="0"/>
        </w:numPr>
        <w:ind w:right="72"/>
      </w:pPr>
      <w:r>
        <w:t xml:space="preserve">2.1 </w:t>
      </w:r>
      <w:r w:rsidR="00E40EB8">
        <w:t>UE to UE CLI handling</w:t>
      </w:r>
    </w:p>
    <w:p w14:paraId="2F220123" w14:textId="48CF5AA6" w:rsidR="00EC4DA6" w:rsidRDefault="00E15697" w:rsidP="00836FD1">
      <w:pPr>
        <w:pStyle w:val="Heading3"/>
        <w:spacing w:after="120"/>
      </w:pPr>
      <w:r>
        <w:t xml:space="preserve"> L1-SRS-RSRP measurement </w:t>
      </w:r>
    </w:p>
    <w:tbl>
      <w:tblPr>
        <w:tblStyle w:val="TableGrid"/>
        <w:tblW w:w="0" w:type="auto"/>
        <w:tblLook w:val="04A0" w:firstRow="1" w:lastRow="0" w:firstColumn="1" w:lastColumn="0" w:noHBand="0" w:noVBand="1"/>
      </w:tblPr>
      <w:tblGrid>
        <w:gridCol w:w="10142"/>
      </w:tblGrid>
      <w:tr w:rsidR="00935F64" w14:paraId="2D613439" w14:textId="77777777" w:rsidTr="00935F64">
        <w:tc>
          <w:tcPr>
            <w:tcW w:w="10142" w:type="dxa"/>
          </w:tcPr>
          <w:p w14:paraId="6C6E38D5" w14:textId="77777777" w:rsidR="00FD7AED" w:rsidRDefault="00FD7AED" w:rsidP="00E15697">
            <w:pPr>
              <w:pStyle w:val="Heading4"/>
              <w:numPr>
                <w:ilvl w:val="0"/>
                <w:numId w:val="0"/>
              </w:numPr>
              <w:ind w:left="864" w:hanging="864"/>
              <w:rPr>
                <w:lang w:eastAsia="zh-CN"/>
              </w:rPr>
            </w:pPr>
            <w:r>
              <w:t>Issue 1-2-2: Scheduling restriction</w:t>
            </w:r>
          </w:p>
          <w:p w14:paraId="5B873B1D" w14:textId="77777777" w:rsidR="00FD7AED" w:rsidRDefault="00FD7AED" w:rsidP="00B762F3">
            <w:pPr>
              <w:pStyle w:val="ListParagraph"/>
              <w:numPr>
                <w:ilvl w:val="0"/>
                <w:numId w:val="18"/>
              </w:numPr>
              <w:autoSpaceDN w:val="0"/>
              <w:spacing w:after="120"/>
              <w:ind w:left="720"/>
              <w:contextualSpacing w:val="0"/>
              <w:rPr>
                <w:color w:val="0070C0"/>
                <w:szCs w:val="24"/>
                <w:lang w:eastAsia="zh-CN"/>
              </w:rPr>
            </w:pPr>
            <w:r>
              <w:rPr>
                <w:color w:val="0070C0"/>
                <w:szCs w:val="24"/>
                <w:lang w:eastAsia="zh-CN"/>
              </w:rPr>
              <w:t>Agreement (online session on Monday with update)</w:t>
            </w:r>
          </w:p>
          <w:p w14:paraId="6DF3AB90" w14:textId="77777777" w:rsidR="00FD7AED" w:rsidRDefault="00FD7AED" w:rsidP="00B762F3">
            <w:pPr>
              <w:pStyle w:val="ListParagraph"/>
              <w:numPr>
                <w:ilvl w:val="1"/>
                <w:numId w:val="18"/>
              </w:numPr>
              <w:overflowPunct w:val="0"/>
              <w:autoSpaceDE w:val="0"/>
              <w:autoSpaceDN w:val="0"/>
              <w:adjustRightInd w:val="0"/>
              <w:spacing w:after="120"/>
              <w:ind w:left="1080"/>
              <w:contextualSpacing w:val="0"/>
              <w:rPr>
                <w:szCs w:val="24"/>
                <w:lang w:eastAsia="zh-CN"/>
              </w:rPr>
            </w:pPr>
            <w:r>
              <w:rPr>
                <w:szCs w:val="24"/>
                <w:lang w:eastAsia="zh-CN"/>
              </w:rPr>
              <w:t>For UL,</w:t>
            </w:r>
            <w:r>
              <w:t xml:space="preserve"> </w:t>
            </w:r>
          </w:p>
          <w:p w14:paraId="38099FF6" w14:textId="77777777" w:rsidR="00FD7AED"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 xml:space="preserve">Scheduling restrictions always apply, for both FR1 and FR2. </w:t>
            </w:r>
          </w:p>
          <w:p w14:paraId="644A6287" w14:textId="77777777" w:rsidR="00FD7AED"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The restricted symbols include symbols for SRS resource and Y symbols before, where Y is re-using same number as R16 requirements.</w:t>
            </w:r>
          </w:p>
          <w:p w14:paraId="14B2BDCC" w14:textId="77777777" w:rsidR="00FD7AED" w:rsidRPr="003274DB"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sidRPr="003274DB">
              <w:rPr>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2827EC0A" w14:textId="77777777" w:rsidR="00FD7AED" w:rsidRDefault="00FD7AED" w:rsidP="00B762F3">
            <w:pPr>
              <w:pStyle w:val="ListParagraph"/>
              <w:numPr>
                <w:ilvl w:val="1"/>
                <w:numId w:val="18"/>
              </w:numPr>
              <w:overflowPunct w:val="0"/>
              <w:autoSpaceDE w:val="0"/>
              <w:autoSpaceDN w:val="0"/>
              <w:adjustRightInd w:val="0"/>
              <w:spacing w:after="120"/>
              <w:ind w:left="1080"/>
              <w:contextualSpacing w:val="0"/>
              <w:rPr>
                <w:szCs w:val="24"/>
                <w:lang w:eastAsia="zh-CN"/>
              </w:rPr>
            </w:pPr>
            <w:r>
              <w:rPr>
                <w:szCs w:val="24"/>
                <w:lang w:eastAsia="zh-CN"/>
              </w:rPr>
              <w:t>For DL,</w:t>
            </w:r>
          </w:p>
          <w:p w14:paraId="1E970690" w14:textId="77777777" w:rsidR="00FD7AED"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 xml:space="preserve">if UE is able to support FDM-ed DL reception and SRS measurement, scheduling restriction does not apply except when SRS resources are not </w:t>
            </w:r>
            <w:proofErr w:type="spellStart"/>
            <w:r>
              <w:rPr>
                <w:szCs w:val="24"/>
                <w:lang w:eastAsia="zh-CN"/>
              </w:rPr>
              <w:t>TypeD</w:t>
            </w:r>
            <w:proofErr w:type="spellEnd"/>
            <w:r>
              <w:rPr>
                <w:szCs w:val="24"/>
                <w:lang w:eastAsia="zh-CN"/>
              </w:rPr>
              <w:t xml:space="preserve"> QCL-ed with PDCCH/PDSCH in FR2, otherwise (if UE does not support the capability), scheduling restriction applies.</w:t>
            </w:r>
          </w:p>
          <w:p w14:paraId="22E38E5E" w14:textId="77777777" w:rsidR="00FD7AED"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The restricted symbols include symbols for SRS resource and Y symbols before symbols for SRS resource, where Y is re-using same number as R16 requirements.</w:t>
            </w:r>
          </w:p>
          <w:p w14:paraId="351B30EC" w14:textId="77777777" w:rsidR="00935F64" w:rsidRDefault="00FD7AED"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 xml:space="preserve">FFS whether restricted symbol(s) is needed for the symbol(s) after SRS resource to consider the switching between UL </w:t>
            </w:r>
            <w:proofErr w:type="spellStart"/>
            <w:r>
              <w:rPr>
                <w:szCs w:val="24"/>
                <w:lang w:eastAsia="zh-CN"/>
              </w:rPr>
              <w:t>subband</w:t>
            </w:r>
            <w:proofErr w:type="spellEnd"/>
            <w:r>
              <w:rPr>
                <w:szCs w:val="24"/>
                <w:lang w:eastAsia="zh-CN"/>
              </w:rPr>
              <w:t xml:space="preserve"> and DL </w:t>
            </w:r>
            <w:proofErr w:type="spellStart"/>
            <w:r>
              <w:rPr>
                <w:szCs w:val="24"/>
                <w:lang w:eastAsia="zh-CN"/>
              </w:rPr>
              <w:t>subband</w:t>
            </w:r>
            <w:proofErr w:type="spellEnd"/>
            <w:r>
              <w:rPr>
                <w:szCs w:val="24"/>
                <w:lang w:eastAsia="zh-CN"/>
              </w:rPr>
              <w:t>.</w:t>
            </w:r>
          </w:p>
          <w:p w14:paraId="098E346D" w14:textId="7E2F4A3C" w:rsidR="005F7BCF" w:rsidRPr="005F7BCF" w:rsidRDefault="005F7BCF" w:rsidP="005F7BCF">
            <w:pPr>
              <w:overflowPunct w:val="0"/>
              <w:autoSpaceDE w:val="0"/>
              <w:autoSpaceDN w:val="0"/>
              <w:adjustRightInd w:val="0"/>
              <w:spacing w:after="120"/>
              <w:rPr>
                <w:szCs w:val="24"/>
                <w:lang w:val="en-GB" w:eastAsia="zh-CN"/>
              </w:rPr>
            </w:pPr>
            <w:r w:rsidRPr="005F7BCF">
              <w:rPr>
                <w:szCs w:val="24"/>
                <w:lang w:val="en-GB" w:eastAsia="zh-CN"/>
              </w:rPr>
              <w:t xml:space="preserve">Generic assumption for defining RRM requirements, not intend to add it in the core requirement. </w:t>
            </w:r>
          </w:p>
          <w:p w14:paraId="7F97DE5C" w14:textId="070C9A75" w:rsidR="005E0E72" w:rsidRPr="005E0E72" w:rsidRDefault="005E0E72" w:rsidP="00B762F3">
            <w:pPr>
              <w:numPr>
                <w:ilvl w:val="0"/>
                <w:numId w:val="18"/>
              </w:numPr>
              <w:overflowPunct w:val="0"/>
              <w:autoSpaceDE w:val="0"/>
              <w:autoSpaceDN w:val="0"/>
              <w:adjustRightInd w:val="0"/>
              <w:spacing w:after="120"/>
              <w:rPr>
                <w:szCs w:val="24"/>
                <w:lang w:val="en-GB" w:eastAsia="zh-CN"/>
              </w:rPr>
            </w:pPr>
            <w:r w:rsidRPr="005E0E72">
              <w:rPr>
                <w:szCs w:val="24"/>
                <w:lang w:val="en-GB" w:eastAsia="zh-CN"/>
              </w:rPr>
              <w:t xml:space="preserve">For all Method #1, Method #2 and Method #3, </w:t>
            </w:r>
          </w:p>
          <w:p w14:paraId="363BC0D3" w14:textId="5E47F99D" w:rsidR="005E0E72" w:rsidRPr="005E0E72" w:rsidRDefault="005E0E72" w:rsidP="00B762F3">
            <w:pPr>
              <w:numPr>
                <w:ilvl w:val="0"/>
                <w:numId w:val="18"/>
              </w:numPr>
              <w:overflowPunct w:val="0"/>
              <w:autoSpaceDE w:val="0"/>
              <w:autoSpaceDN w:val="0"/>
              <w:adjustRightInd w:val="0"/>
              <w:spacing w:after="120"/>
              <w:rPr>
                <w:szCs w:val="24"/>
                <w:lang w:val="en-GB" w:eastAsia="zh-CN"/>
              </w:rPr>
            </w:pPr>
            <w:r w:rsidRPr="008A5575">
              <w:rPr>
                <w:szCs w:val="24"/>
                <w:lang w:val="en-GB" w:eastAsia="zh-CN"/>
              </w:rPr>
              <w:t xml:space="preserve">Note: The RF BW is wide enough to cover DL active BWP, including PRBs from both DL </w:t>
            </w:r>
            <w:proofErr w:type="spellStart"/>
            <w:r w:rsidRPr="008A5575">
              <w:rPr>
                <w:szCs w:val="24"/>
                <w:lang w:val="en-GB" w:eastAsia="zh-CN"/>
              </w:rPr>
              <w:t>subband</w:t>
            </w:r>
            <w:proofErr w:type="spellEnd"/>
            <w:r w:rsidRPr="008A5575">
              <w:rPr>
                <w:szCs w:val="24"/>
                <w:lang w:val="en-GB" w:eastAsia="zh-CN"/>
              </w:rPr>
              <w:t xml:space="preserve">(s) and UL </w:t>
            </w:r>
            <w:proofErr w:type="spellStart"/>
            <w:r w:rsidRPr="008A5575">
              <w:rPr>
                <w:szCs w:val="24"/>
                <w:lang w:val="en-GB" w:eastAsia="zh-CN"/>
              </w:rPr>
              <w:t>subband</w:t>
            </w:r>
            <w:proofErr w:type="spellEnd"/>
            <w:r w:rsidRPr="008A5575">
              <w:rPr>
                <w:szCs w:val="24"/>
                <w:lang w:val="en-GB" w:eastAsia="zh-CN"/>
              </w:rPr>
              <w:t xml:space="preserve"> that fall within the DL active BWP.</w:t>
            </w:r>
          </w:p>
        </w:tc>
      </w:tr>
    </w:tbl>
    <w:p w14:paraId="765AB433" w14:textId="17C2740E" w:rsidR="00D32450" w:rsidRDefault="0085314A" w:rsidP="00EC4DA6">
      <w:pPr>
        <w:rPr>
          <w:lang w:eastAsia="x-none"/>
        </w:rPr>
      </w:pPr>
      <w:r>
        <w:rPr>
          <w:lang w:eastAsia="x-none"/>
        </w:rPr>
        <w:t xml:space="preserve">For scheduling restriction </w:t>
      </w:r>
      <w:r w:rsidR="005A1522">
        <w:rPr>
          <w:lang w:eastAsia="x-none"/>
        </w:rPr>
        <w:t>caus</w:t>
      </w:r>
      <w:r w:rsidR="00982D27">
        <w:rPr>
          <w:lang w:eastAsia="x-none"/>
        </w:rPr>
        <w:t>ed</w:t>
      </w:r>
      <w:r w:rsidR="005A1522">
        <w:rPr>
          <w:lang w:eastAsia="x-none"/>
        </w:rPr>
        <w:t xml:space="preserve"> by the L1-SRS-RSRP measurement, </w:t>
      </w:r>
      <w:r w:rsidR="00E04C88">
        <w:rPr>
          <w:lang w:eastAsia="x-none"/>
        </w:rPr>
        <w:t xml:space="preserve">the measurement is performed by the victim </w:t>
      </w:r>
      <w:r w:rsidR="007C514A">
        <w:rPr>
          <w:lang w:eastAsia="x-none"/>
        </w:rPr>
        <w:t xml:space="preserve">UE </w:t>
      </w:r>
      <w:r w:rsidR="00E04C88">
        <w:rPr>
          <w:lang w:eastAsia="x-none"/>
        </w:rPr>
        <w:t>within the UL sub-band wh</w:t>
      </w:r>
      <w:r w:rsidR="007C514A">
        <w:rPr>
          <w:lang w:eastAsia="x-none"/>
        </w:rPr>
        <w:t>ile</w:t>
      </w:r>
      <w:r w:rsidR="00E04C88">
        <w:rPr>
          <w:lang w:eastAsia="x-none"/>
        </w:rPr>
        <w:t xml:space="preserve"> the aggressor UE is transmitting the SRS. </w:t>
      </w:r>
    </w:p>
    <w:p w14:paraId="5F9F29D9" w14:textId="251A58C2" w:rsidR="009E0094" w:rsidRDefault="0026114D" w:rsidP="00EC4DA6">
      <w:pPr>
        <w:rPr>
          <w:lang w:eastAsia="x-none"/>
        </w:rPr>
      </w:pPr>
      <w:r>
        <w:rPr>
          <w:lang w:eastAsia="x-none"/>
        </w:rPr>
        <w:t xml:space="preserve">At symbol x the UE is performing the SRS measurement within the UL </w:t>
      </w:r>
      <w:proofErr w:type="spellStart"/>
      <w:r>
        <w:rPr>
          <w:lang w:eastAsia="x-none"/>
        </w:rPr>
        <w:t>subband</w:t>
      </w:r>
      <w:proofErr w:type="spellEnd"/>
      <w:r>
        <w:rPr>
          <w:lang w:eastAsia="x-none"/>
        </w:rPr>
        <w:t xml:space="preserve">, </w:t>
      </w:r>
      <w:r w:rsidR="00F813E7">
        <w:rPr>
          <w:lang w:eastAsia="x-none"/>
        </w:rPr>
        <w:t xml:space="preserve">question raises </w:t>
      </w:r>
      <w:r w:rsidR="00AF34DF">
        <w:rPr>
          <w:lang w:eastAsia="x-none"/>
        </w:rPr>
        <w:t xml:space="preserve">whether UE can direct receive DL data </w:t>
      </w:r>
      <w:r w:rsidR="00F813E7">
        <w:rPr>
          <w:lang w:eastAsia="x-none"/>
        </w:rPr>
        <w:t>at the symbol x+1</w:t>
      </w:r>
      <w:r w:rsidR="005068BA">
        <w:rPr>
          <w:lang w:eastAsia="x-none"/>
        </w:rPr>
        <w:t>.</w:t>
      </w:r>
      <w:r w:rsidR="00A13804">
        <w:rPr>
          <w:lang w:eastAsia="x-none"/>
        </w:rPr>
        <w:t xml:space="preserve"> </w:t>
      </w:r>
    </w:p>
    <w:p w14:paraId="5A4B4EB2" w14:textId="7D73CAC1" w:rsidR="005068BA" w:rsidRDefault="005068BA" w:rsidP="005068BA">
      <w:pPr>
        <w:rPr>
          <w:lang w:eastAsia="x-none"/>
        </w:rPr>
      </w:pPr>
      <w:r>
        <w:rPr>
          <w:lang w:eastAsia="x-none"/>
        </w:rPr>
        <w:t xml:space="preserve">With the generic assumption that the UE RF BW is wide enough to cover the DL active BWP, this include 2 DL </w:t>
      </w:r>
      <w:proofErr w:type="spellStart"/>
      <w:r>
        <w:rPr>
          <w:lang w:eastAsia="x-none"/>
        </w:rPr>
        <w:t>subband</w:t>
      </w:r>
      <w:proofErr w:type="spellEnd"/>
      <w:r>
        <w:rPr>
          <w:lang w:eastAsia="x-none"/>
        </w:rPr>
        <w:t xml:space="preserve">+ UL </w:t>
      </w:r>
      <w:proofErr w:type="spellStart"/>
      <w:r>
        <w:rPr>
          <w:lang w:eastAsia="x-none"/>
        </w:rPr>
        <w:t>subband</w:t>
      </w:r>
      <w:proofErr w:type="spellEnd"/>
      <w:r>
        <w:rPr>
          <w:lang w:eastAsia="x-none"/>
        </w:rPr>
        <w:t xml:space="preserve"> in DUD configuration</w:t>
      </w:r>
      <w:r w:rsidR="00A01483">
        <w:rPr>
          <w:lang w:eastAsia="x-none"/>
        </w:rPr>
        <w:t>,</w:t>
      </w:r>
      <w:r>
        <w:rPr>
          <w:lang w:eastAsia="x-none"/>
        </w:rPr>
        <w:t xml:space="preserve"> and 1 DL </w:t>
      </w:r>
      <w:proofErr w:type="spellStart"/>
      <w:r>
        <w:rPr>
          <w:lang w:eastAsia="x-none"/>
        </w:rPr>
        <w:t>subband</w:t>
      </w:r>
      <w:proofErr w:type="spellEnd"/>
      <w:r>
        <w:rPr>
          <w:lang w:eastAsia="x-none"/>
        </w:rPr>
        <w:t xml:space="preserve"> and 1 UL </w:t>
      </w:r>
      <w:proofErr w:type="spellStart"/>
      <w:r>
        <w:rPr>
          <w:lang w:eastAsia="x-none"/>
        </w:rPr>
        <w:t>subband</w:t>
      </w:r>
      <w:proofErr w:type="spellEnd"/>
      <w:r>
        <w:rPr>
          <w:lang w:eastAsia="x-none"/>
        </w:rPr>
        <w:t xml:space="preserve">. This to our understanding that the UE will have the </w:t>
      </w:r>
      <w:r>
        <w:rPr>
          <w:lang w:eastAsia="x-none"/>
        </w:rPr>
        <w:lastRenderedPageBreak/>
        <w:t>entire active DL BWP open</w:t>
      </w:r>
      <w:r w:rsidR="00283F51">
        <w:rPr>
          <w:lang w:eastAsia="x-none"/>
        </w:rPr>
        <w:t xml:space="preserve">, receive the SRS or receive DL data at different frequency location. </w:t>
      </w:r>
      <w:r w:rsidR="00AC63A6">
        <w:rPr>
          <w:lang w:eastAsia="x-none"/>
        </w:rPr>
        <w:t xml:space="preserve">This is quite similar </w:t>
      </w:r>
      <w:r w:rsidR="00A13804">
        <w:rPr>
          <w:lang w:eastAsia="x-none"/>
        </w:rPr>
        <w:t xml:space="preserve">as legacy behavior </w:t>
      </w:r>
      <w:r w:rsidR="00DC2FCB">
        <w:rPr>
          <w:lang w:eastAsia="x-none"/>
        </w:rPr>
        <w:t xml:space="preserve">considering there is no UL </w:t>
      </w:r>
      <w:proofErr w:type="spellStart"/>
      <w:r w:rsidR="00DC2FCB">
        <w:rPr>
          <w:lang w:eastAsia="x-none"/>
        </w:rPr>
        <w:t>subband</w:t>
      </w:r>
      <w:proofErr w:type="spellEnd"/>
      <w:r w:rsidR="00DC2FCB">
        <w:rPr>
          <w:lang w:eastAsia="x-none"/>
        </w:rPr>
        <w:t xml:space="preserve"> or DL </w:t>
      </w:r>
      <w:proofErr w:type="spellStart"/>
      <w:r w:rsidR="00DC2FCB">
        <w:rPr>
          <w:lang w:eastAsia="x-none"/>
        </w:rPr>
        <w:t>subband</w:t>
      </w:r>
      <w:proofErr w:type="spellEnd"/>
      <w:r w:rsidR="00DC2FCB">
        <w:rPr>
          <w:lang w:eastAsia="x-none"/>
        </w:rPr>
        <w:t xml:space="preserve"> concept</w:t>
      </w:r>
      <w:r w:rsidR="00AC63A6">
        <w:rPr>
          <w:lang w:eastAsia="x-none"/>
        </w:rPr>
        <w:t xml:space="preserve">, </w:t>
      </w:r>
      <w:r w:rsidR="00C0143E">
        <w:rPr>
          <w:lang w:eastAsia="x-none"/>
        </w:rPr>
        <w:t>if</w:t>
      </w:r>
      <w:r w:rsidR="00AC63A6">
        <w:rPr>
          <w:lang w:eastAsia="x-none"/>
        </w:rPr>
        <w:t xml:space="preserve"> UE ha</w:t>
      </w:r>
      <w:r w:rsidR="005D779F">
        <w:rPr>
          <w:lang w:eastAsia="x-none"/>
        </w:rPr>
        <w:t>s</w:t>
      </w:r>
      <w:r w:rsidR="00AC63A6">
        <w:rPr>
          <w:lang w:eastAsia="x-none"/>
        </w:rPr>
        <w:t xml:space="preserve"> the entire RF BW open, we don’t see why UE </w:t>
      </w:r>
      <w:r w:rsidR="00C0143E">
        <w:rPr>
          <w:lang w:eastAsia="x-none"/>
        </w:rPr>
        <w:t>need</w:t>
      </w:r>
      <w:r w:rsidR="00AC336C">
        <w:rPr>
          <w:lang w:eastAsia="x-none"/>
        </w:rPr>
        <w:t>s</w:t>
      </w:r>
      <w:r w:rsidR="00C0143E">
        <w:rPr>
          <w:lang w:eastAsia="x-none"/>
        </w:rPr>
        <w:t xml:space="preserve"> to have switch</w:t>
      </w:r>
      <w:r w:rsidR="0063404B">
        <w:rPr>
          <w:lang w:eastAsia="x-none"/>
        </w:rPr>
        <w:t>ing</w:t>
      </w:r>
      <w:r w:rsidR="00C0143E">
        <w:rPr>
          <w:lang w:eastAsia="x-none"/>
        </w:rPr>
        <w:t xml:space="preserve"> time for switching from UL </w:t>
      </w:r>
      <w:proofErr w:type="spellStart"/>
      <w:r w:rsidR="00C0143E">
        <w:rPr>
          <w:lang w:eastAsia="x-none"/>
        </w:rPr>
        <w:t>subband</w:t>
      </w:r>
      <w:proofErr w:type="spellEnd"/>
      <w:r w:rsidR="00C0143E">
        <w:rPr>
          <w:lang w:eastAsia="x-none"/>
        </w:rPr>
        <w:t xml:space="preserve"> to DL </w:t>
      </w:r>
      <w:proofErr w:type="spellStart"/>
      <w:r w:rsidR="00C0143E">
        <w:rPr>
          <w:lang w:eastAsia="x-none"/>
        </w:rPr>
        <w:t>subband</w:t>
      </w:r>
      <w:proofErr w:type="spellEnd"/>
      <w:r w:rsidR="00C0143E">
        <w:rPr>
          <w:lang w:eastAsia="x-none"/>
        </w:rPr>
        <w:t xml:space="preserve">. </w:t>
      </w:r>
    </w:p>
    <w:p w14:paraId="05BF03B3" w14:textId="08645051" w:rsidR="00827784" w:rsidRDefault="00827784" w:rsidP="00B762F3">
      <w:pPr>
        <w:pStyle w:val="Caption"/>
        <w:numPr>
          <w:ilvl w:val="0"/>
          <w:numId w:val="19"/>
        </w:numPr>
      </w:pPr>
      <w:bookmarkStart w:id="0" w:name="_Toc197700385"/>
      <w:r>
        <w:t xml:space="preserve">Proposal </w:t>
      </w:r>
      <w:fldSimple w:instr=" SEQ Proposal \* ARABIC ">
        <w:r w:rsidR="00D36A68">
          <w:rPr>
            <w:noProof/>
          </w:rPr>
          <w:t>1</w:t>
        </w:r>
      </w:fldSimple>
      <w:r>
        <w:t xml:space="preserve">: No need to introduce </w:t>
      </w:r>
      <w:r w:rsidR="005B164F">
        <w:t>scheduling restriction for DL data at the symbol after SRS resource.</w:t>
      </w:r>
      <w:bookmarkEnd w:id="0"/>
      <w:r w:rsidR="005B164F">
        <w:t xml:space="preserve"> </w:t>
      </w:r>
    </w:p>
    <w:p w14:paraId="157336B3" w14:textId="77777777" w:rsidR="00B762F3" w:rsidRPr="00B762F3" w:rsidRDefault="00B762F3" w:rsidP="00B762F3">
      <w:pPr>
        <w:rPr>
          <w:lang w:val="x-none" w:eastAsia="x-none"/>
        </w:rPr>
      </w:pPr>
    </w:p>
    <w:tbl>
      <w:tblPr>
        <w:tblStyle w:val="TableGrid"/>
        <w:tblW w:w="0" w:type="auto"/>
        <w:tblLook w:val="04A0" w:firstRow="1" w:lastRow="0" w:firstColumn="1" w:lastColumn="0" w:noHBand="0" w:noVBand="1"/>
      </w:tblPr>
      <w:tblGrid>
        <w:gridCol w:w="10142"/>
      </w:tblGrid>
      <w:tr w:rsidR="002A00B0" w14:paraId="10F0373F" w14:textId="77777777" w:rsidTr="002A00B0">
        <w:tc>
          <w:tcPr>
            <w:tcW w:w="10142" w:type="dxa"/>
          </w:tcPr>
          <w:p w14:paraId="533C32C7" w14:textId="77777777" w:rsidR="004861F2" w:rsidRPr="004861F2" w:rsidRDefault="004861F2" w:rsidP="004861F2">
            <w:pPr>
              <w:pStyle w:val="Heading4"/>
              <w:numPr>
                <w:ilvl w:val="0"/>
                <w:numId w:val="0"/>
              </w:numPr>
              <w:tabs>
                <w:tab w:val="num" w:pos="720"/>
                <w:tab w:val="num" w:pos="864"/>
              </w:tabs>
              <w:ind w:left="864" w:hanging="864"/>
            </w:pPr>
            <w:r w:rsidRPr="004861F2">
              <w:t>Issue 1-2-3: Measurement restriction</w:t>
            </w:r>
          </w:p>
          <w:p w14:paraId="4774DE39" w14:textId="77777777" w:rsidR="004861F2" w:rsidRPr="004861F2" w:rsidRDefault="004861F2" w:rsidP="00B762F3">
            <w:pPr>
              <w:numPr>
                <w:ilvl w:val="0"/>
                <w:numId w:val="18"/>
              </w:numPr>
              <w:rPr>
                <w:lang w:val="en-GB" w:eastAsia="x-none"/>
              </w:rPr>
            </w:pPr>
            <w:r w:rsidRPr="004861F2">
              <w:rPr>
                <w:lang w:val="en-GB" w:eastAsia="x-none"/>
              </w:rPr>
              <w:t>Agreements</w:t>
            </w:r>
          </w:p>
          <w:p w14:paraId="697E1A0E" w14:textId="77777777" w:rsidR="004861F2" w:rsidRPr="004861F2" w:rsidRDefault="004861F2" w:rsidP="00B762F3">
            <w:pPr>
              <w:numPr>
                <w:ilvl w:val="1"/>
                <w:numId w:val="18"/>
              </w:numPr>
              <w:rPr>
                <w:lang w:val="en-GB" w:eastAsia="x-none"/>
              </w:rPr>
            </w:pPr>
            <w:r w:rsidRPr="004861F2">
              <w:rPr>
                <w:lang w:val="en-GB" w:eastAsia="x-none"/>
              </w:rPr>
              <w:t>Measurement requirements do not apply for L1-SRS-RSRP when the measurement resources are partially or fully overlapping with SMTC window, SSB or CSI-RS configured for RLM, BFD, CBD or L1-RSRP measurement or measurement gaps.</w:t>
            </w:r>
          </w:p>
          <w:p w14:paraId="25BA73C3" w14:textId="77777777" w:rsidR="004861F2" w:rsidRPr="004861F2" w:rsidRDefault="004861F2" w:rsidP="00B762F3">
            <w:pPr>
              <w:numPr>
                <w:ilvl w:val="1"/>
                <w:numId w:val="18"/>
              </w:numPr>
              <w:rPr>
                <w:lang w:val="en-GB" w:eastAsia="x-none"/>
              </w:rPr>
            </w:pPr>
            <w:r w:rsidRPr="004861F2">
              <w:rPr>
                <w:lang w:val="en-GB" w:eastAsia="x-none"/>
              </w:rPr>
              <w:t>When measurement resources for L1-SRS-RSRP and L1-CLI-RSSI are partially or fully overlapping, UE is not required to measure both L1-SRS-RSRP and L1-CLI-RSSI, FFS the following options</w:t>
            </w:r>
          </w:p>
          <w:p w14:paraId="7CF7D029" w14:textId="77777777" w:rsidR="004861F2" w:rsidRPr="004861F2" w:rsidRDefault="004861F2" w:rsidP="00B762F3">
            <w:pPr>
              <w:numPr>
                <w:ilvl w:val="2"/>
                <w:numId w:val="18"/>
              </w:numPr>
              <w:rPr>
                <w:lang w:val="en-GB" w:eastAsia="x-none"/>
              </w:rPr>
            </w:pPr>
            <w:r w:rsidRPr="004861F2">
              <w:rPr>
                <w:lang w:val="en-GB" w:eastAsia="x-none"/>
              </w:rPr>
              <w:t xml:space="preserve">Option 1: Prioritize L1-SRS-RSRP measurement </w:t>
            </w:r>
          </w:p>
          <w:p w14:paraId="49F9AA4F" w14:textId="77777777" w:rsidR="004861F2" w:rsidRPr="004861F2" w:rsidRDefault="004861F2" w:rsidP="00B762F3">
            <w:pPr>
              <w:numPr>
                <w:ilvl w:val="2"/>
                <w:numId w:val="18"/>
              </w:numPr>
              <w:rPr>
                <w:lang w:val="en-GB" w:eastAsia="x-none"/>
              </w:rPr>
            </w:pPr>
            <w:r w:rsidRPr="004861F2">
              <w:rPr>
                <w:lang w:val="en-GB" w:eastAsia="x-none"/>
              </w:rPr>
              <w:t xml:space="preserve">Option 2: Prioritize L1-CLI-RSSI measurement </w:t>
            </w:r>
          </w:p>
          <w:p w14:paraId="722502FA" w14:textId="1ABF2CCF" w:rsidR="002A00B0" w:rsidRPr="004861F2" w:rsidRDefault="004861F2" w:rsidP="00B762F3">
            <w:pPr>
              <w:numPr>
                <w:ilvl w:val="2"/>
                <w:numId w:val="18"/>
              </w:numPr>
              <w:rPr>
                <w:lang w:val="en-GB" w:eastAsia="x-none"/>
              </w:rPr>
            </w:pPr>
            <w:r w:rsidRPr="004861F2">
              <w:rPr>
                <w:lang w:val="en-GB" w:eastAsia="x-none"/>
              </w:rPr>
              <w:t>Option 3: Leave it to UE implementation whether to measure L1-SRS-RSRP or L1-CLI-RSSI</w:t>
            </w:r>
          </w:p>
        </w:tc>
      </w:tr>
    </w:tbl>
    <w:p w14:paraId="1E5707FA" w14:textId="77777777" w:rsidR="002A00B0" w:rsidRDefault="002A00B0" w:rsidP="00EC4DA6">
      <w:pPr>
        <w:rPr>
          <w:lang w:eastAsia="x-none"/>
        </w:rPr>
      </w:pPr>
    </w:p>
    <w:p w14:paraId="3006B404" w14:textId="77777777" w:rsidR="00B40488" w:rsidRDefault="000C3247" w:rsidP="00EC4DA6">
      <w:pPr>
        <w:rPr>
          <w:lang w:eastAsia="x-none"/>
        </w:rPr>
      </w:pPr>
      <w:r>
        <w:rPr>
          <w:lang w:eastAsia="x-none"/>
        </w:rPr>
        <w:t>Firstly,</w:t>
      </w:r>
      <w:r w:rsidR="00817049">
        <w:rPr>
          <w:lang w:eastAsia="x-none"/>
        </w:rPr>
        <w:t xml:space="preserve"> we would like to clarify whether network will configure the </w:t>
      </w:r>
      <w:r>
        <w:rPr>
          <w:lang w:eastAsia="x-none"/>
        </w:rPr>
        <w:t xml:space="preserve">SRS resources overlapping with the RSSI measurement resource. </w:t>
      </w:r>
    </w:p>
    <w:p w14:paraId="5FCFE576" w14:textId="43A835ED" w:rsidR="00B40488" w:rsidRDefault="000C3247" w:rsidP="00EC4DA6">
      <w:pPr>
        <w:rPr>
          <w:lang w:eastAsia="x-none"/>
        </w:rPr>
      </w:pPr>
      <w:r>
        <w:rPr>
          <w:lang w:eastAsia="x-none"/>
        </w:rPr>
        <w:t xml:space="preserve">For Method #1, the RSSI measurement </w:t>
      </w:r>
      <w:r w:rsidR="00770E6A">
        <w:rPr>
          <w:lang w:eastAsia="x-none"/>
        </w:rPr>
        <w:t xml:space="preserve">is being configured within the DL </w:t>
      </w:r>
      <w:proofErr w:type="spellStart"/>
      <w:r w:rsidR="00770E6A">
        <w:rPr>
          <w:lang w:eastAsia="x-none"/>
        </w:rPr>
        <w:t>subband</w:t>
      </w:r>
      <w:proofErr w:type="spellEnd"/>
      <w:r w:rsidR="00770E6A">
        <w:rPr>
          <w:lang w:eastAsia="x-none"/>
        </w:rPr>
        <w:t xml:space="preserve">, and the SRS will be transmitted within the UL </w:t>
      </w:r>
      <w:proofErr w:type="spellStart"/>
      <w:r w:rsidR="00770E6A">
        <w:rPr>
          <w:lang w:eastAsia="x-none"/>
        </w:rPr>
        <w:t>subband</w:t>
      </w:r>
      <w:proofErr w:type="spellEnd"/>
      <w:r w:rsidR="00770E6A">
        <w:rPr>
          <w:lang w:eastAsia="x-none"/>
        </w:rPr>
        <w:t>, from frequency domain, there is no overlapping issues.</w:t>
      </w:r>
      <w:r w:rsidR="006C355A">
        <w:rPr>
          <w:lang w:eastAsia="x-none"/>
        </w:rPr>
        <w:t xml:space="preserve"> For method #3, the RSSI measurement resource is being configured within UL </w:t>
      </w:r>
      <w:proofErr w:type="spellStart"/>
      <w:r w:rsidR="006C355A">
        <w:rPr>
          <w:lang w:eastAsia="x-none"/>
        </w:rPr>
        <w:t>subband</w:t>
      </w:r>
      <w:proofErr w:type="spellEnd"/>
      <w:r w:rsidR="006C355A">
        <w:rPr>
          <w:lang w:eastAsia="x-none"/>
        </w:rPr>
        <w:t xml:space="preserve"> which can be partially or fully overlapping with the SRS resource in frequency domain.</w:t>
      </w:r>
      <w:r w:rsidR="00770E6A">
        <w:rPr>
          <w:lang w:eastAsia="x-none"/>
        </w:rPr>
        <w:t xml:space="preserve"> </w:t>
      </w:r>
    </w:p>
    <w:p w14:paraId="3CDD05E3" w14:textId="582F76E1" w:rsidR="002A00B0" w:rsidRDefault="00770E6A" w:rsidP="00EC4DA6">
      <w:pPr>
        <w:rPr>
          <w:lang w:eastAsia="x-none"/>
        </w:rPr>
      </w:pPr>
      <w:r>
        <w:rPr>
          <w:lang w:eastAsia="x-none"/>
        </w:rPr>
        <w:t xml:space="preserve">Timewise, </w:t>
      </w:r>
      <w:r w:rsidR="006C465B">
        <w:rPr>
          <w:lang w:eastAsia="x-none"/>
        </w:rPr>
        <w:t>SRS resources</w:t>
      </w:r>
      <w:r w:rsidR="006C355A">
        <w:rPr>
          <w:lang w:eastAsia="x-none"/>
        </w:rPr>
        <w:t xml:space="preserve"> and RSSI</w:t>
      </w:r>
      <w:r w:rsidR="0093282E">
        <w:rPr>
          <w:lang w:eastAsia="x-none"/>
        </w:rPr>
        <w:t xml:space="preserve"> measurement</w:t>
      </w:r>
      <w:r w:rsidR="00F8492C">
        <w:rPr>
          <w:lang w:eastAsia="x-none"/>
        </w:rPr>
        <w:t xml:space="preserve"> can be periodic</w:t>
      </w:r>
      <w:r w:rsidR="006C465B">
        <w:rPr>
          <w:lang w:eastAsia="x-none"/>
        </w:rPr>
        <w:t>, semi-persistence</w:t>
      </w:r>
      <w:r w:rsidR="00F8492C">
        <w:rPr>
          <w:lang w:eastAsia="x-none"/>
        </w:rPr>
        <w:t xml:space="preserve"> or aperiodic</w:t>
      </w:r>
      <w:r w:rsidR="00DF2DCD">
        <w:rPr>
          <w:lang w:eastAsia="x-none"/>
        </w:rPr>
        <w:t xml:space="preserve">, </w:t>
      </w:r>
      <w:r w:rsidR="0093282E">
        <w:rPr>
          <w:lang w:eastAsia="x-none"/>
        </w:rPr>
        <w:t xml:space="preserve">the likelihood that the two types of measurement resources overlapping remains unknown. </w:t>
      </w:r>
    </w:p>
    <w:p w14:paraId="44E90E50" w14:textId="2FF08C47" w:rsidR="0093282E" w:rsidRDefault="0093282E" w:rsidP="00EC4DA6">
      <w:pPr>
        <w:rPr>
          <w:lang w:eastAsia="x-none"/>
        </w:rPr>
      </w:pPr>
      <w:r>
        <w:rPr>
          <w:lang w:eastAsia="x-none"/>
        </w:rPr>
        <w:t xml:space="preserve">We see the benefit </w:t>
      </w:r>
      <w:r w:rsidR="00A822F8">
        <w:rPr>
          <w:lang w:eastAsia="x-none"/>
        </w:rPr>
        <w:t xml:space="preserve">to </w:t>
      </w:r>
      <w:r>
        <w:rPr>
          <w:lang w:eastAsia="x-none"/>
        </w:rPr>
        <w:t xml:space="preserve">prioritize the SRS-RSRP measurement since it is </w:t>
      </w:r>
      <w:r w:rsidR="00377A89">
        <w:rPr>
          <w:lang w:eastAsia="x-none"/>
        </w:rPr>
        <w:t>a targeted measurement towards certain aggressor</w:t>
      </w:r>
      <w:r w:rsidR="002F2384">
        <w:rPr>
          <w:lang w:eastAsia="x-none"/>
        </w:rPr>
        <w:t xml:space="preserve"> UE</w:t>
      </w:r>
      <w:r w:rsidR="00377A89">
        <w:rPr>
          <w:lang w:eastAsia="x-none"/>
        </w:rPr>
        <w:t>. However</w:t>
      </w:r>
      <w:r w:rsidR="00FF0FC1">
        <w:rPr>
          <w:lang w:eastAsia="x-none"/>
        </w:rPr>
        <w:t>,</w:t>
      </w:r>
      <w:r w:rsidR="00377A89">
        <w:rPr>
          <w:lang w:eastAsia="x-none"/>
        </w:rPr>
        <w:t xml:space="preserve"> we also see the benefit of have the CLI-RSSI being measured and reported first </w:t>
      </w:r>
      <w:proofErr w:type="gramStart"/>
      <w:r w:rsidR="002F2384">
        <w:rPr>
          <w:lang w:eastAsia="x-none"/>
        </w:rPr>
        <w:t xml:space="preserve">in order </w:t>
      </w:r>
      <w:r w:rsidR="00377A89">
        <w:rPr>
          <w:lang w:eastAsia="x-none"/>
        </w:rPr>
        <w:t>to</w:t>
      </w:r>
      <w:proofErr w:type="gramEnd"/>
      <w:r w:rsidR="00377A89">
        <w:rPr>
          <w:lang w:eastAsia="x-none"/>
        </w:rPr>
        <w:t xml:space="preserve"> help network to figure out where the CLI issue is</w:t>
      </w:r>
      <w:r w:rsidR="00FF0FC1">
        <w:rPr>
          <w:lang w:eastAsia="x-none"/>
        </w:rPr>
        <w:t xml:space="preserve"> before network configure the victim UE to measure specific aggressor UE.</w:t>
      </w:r>
    </w:p>
    <w:p w14:paraId="04D0AC2C" w14:textId="73330726" w:rsidR="009B5BD9" w:rsidRDefault="009B5BD9" w:rsidP="00EC4DA6">
      <w:pPr>
        <w:rPr>
          <w:lang w:eastAsia="x-none"/>
        </w:rPr>
      </w:pPr>
      <w:r>
        <w:rPr>
          <w:lang w:eastAsia="x-none"/>
        </w:rPr>
        <w:t xml:space="preserve">The purpose of </w:t>
      </w:r>
      <w:r w:rsidR="006123C3">
        <w:rPr>
          <w:lang w:eastAsia="x-none"/>
        </w:rPr>
        <w:t>specifying</w:t>
      </w:r>
      <w:r>
        <w:rPr>
          <w:lang w:eastAsia="x-none"/>
        </w:rPr>
        <w:t xml:space="preserve"> measurement restriction is that there is a consensus which measurement needs to be done first for example when compar</w:t>
      </w:r>
      <w:r w:rsidR="006123C3">
        <w:rPr>
          <w:lang w:eastAsia="x-none"/>
        </w:rPr>
        <w:t>ing</w:t>
      </w:r>
      <w:r>
        <w:rPr>
          <w:lang w:eastAsia="x-none"/>
        </w:rPr>
        <w:t xml:space="preserve"> the priority between L1-CLI measurement and typical L1/L3 measurement. </w:t>
      </w:r>
    </w:p>
    <w:p w14:paraId="1CDE9449" w14:textId="221889E1" w:rsidR="009B5BD9" w:rsidRDefault="009B5BD9" w:rsidP="00EC4DA6">
      <w:pPr>
        <w:rPr>
          <w:lang w:eastAsia="x-none"/>
        </w:rPr>
      </w:pPr>
      <w:r w:rsidRPr="00C1284A">
        <w:rPr>
          <w:lang w:eastAsia="x-none"/>
        </w:rPr>
        <w:t>We don’t see th</w:t>
      </w:r>
      <w:r w:rsidR="005449C6" w:rsidRPr="00C1284A">
        <w:rPr>
          <w:lang w:eastAsia="x-none"/>
        </w:rPr>
        <w:t>is kind of clear priority between the L1-SRS-RSRP and L1-CLI-RSSI measurement, they are two aspect</w:t>
      </w:r>
      <w:r w:rsidR="00B81614" w:rsidRPr="00C1284A">
        <w:rPr>
          <w:lang w:eastAsia="x-none"/>
        </w:rPr>
        <w:t>s</w:t>
      </w:r>
      <w:r w:rsidR="005449C6" w:rsidRPr="00C1284A">
        <w:rPr>
          <w:lang w:eastAsia="x-none"/>
        </w:rPr>
        <w:t xml:space="preserve"> for evaluating the CLI issue. For the simplification of the specification and realistic requirement setting point of view, the network can try to avoid the collision L1-CLI measurement itself. </w:t>
      </w:r>
    </w:p>
    <w:p w14:paraId="1B1B606A" w14:textId="4A87C02B" w:rsidR="002F2384" w:rsidRDefault="002F2384" w:rsidP="00C1284A">
      <w:pPr>
        <w:pStyle w:val="Caption"/>
        <w:numPr>
          <w:ilvl w:val="0"/>
          <w:numId w:val="19"/>
        </w:numPr>
      </w:pPr>
      <w:bookmarkStart w:id="1" w:name="_Toc197700386"/>
      <w:r>
        <w:t xml:space="preserve">Proposal </w:t>
      </w:r>
      <w:fldSimple w:instr=" SEQ Proposal \* ARABIC ">
        <w:r w:rsidR="00D36A68">
          <w:rPr>
            <w:noProof/>
          </w:rPr>
          <w:t>2</w:t>
        </w:r>
      </w:fldSimple>
      <w:r>
        <w:t>: The network configuration will be able to guarantee majority of the measurement resource not overlapping both in frequency and in time</w:t>
      </w:r>
      <w:r w:rsidR="00F8390F">
        <w:t xml:space="preserve"> domain for L1-SRS-RSRP and L1-CLI RSSI</w:t>
      </w:r>
      <w:r>
        <w:t>.</w:t>
      </w:r>
      <w:bookmarkEnd w:id="1"/>
      <w:r>
        <w:t xml:space="preserve"> </w:t>
      </w:r>
    </w:p>
    <w:p w14:paraId="02A95007" w14:textId="77777777" w:rsidR="00B762F3" w:rsidRPr="00B762F3" w:rsidRDefault="00B762F3" w:rsidP="00B762F3">
      <w:pPr>
        <w:rPr>
          <w:lang w:val="x-none" w:eastAsia="x-none"/>
        </w:rPr>
      </w:pPr>
    </w:p>
    <w:tbl>
      <w:tblPr>
        <w:tblStyle w:val="TableGrid"/>
        <w:tblW w:w="0" w:type="auto"/>
        <w:tblLook w:val="04A0" w:firstRow="1" w:lastRow="0" w:firstColumn="1" w:lastColumn="0" w:noHBand="0" w:noVBand="1"/>
      </w:tblPr>
      <w:tblGrid>
        <w:gridCol w:w="10142"/>
      </w:tblGrid>
      <w:tr w:rsidR="00245F5B" w14:paraId="7A47BC35" w14:textId="77777777" w:rsidTr="00245F5B">
        <w:tc>
          <w:tcPr>
            <w:tcW w:w="10142" w:type="dxa"/>
          </w:tcPr>
          <w:p w14:paraId="5781C5FE" w14:textId="77777777" w:rsidR="00245F5B" w:rsidRPr="001D3AF1" w:rsidRDefault="00245F5B" w:rsidP="00245F5B">
            <w:pPr>
              <w:pStyle w:val="Heading4"/>
              <w:numPr>
                <w:ilvl w:val="0"/>
                <w:numId w:val="0"/>
              </w:numPr>
              <w:ind w:left="864" w:hanging="864"/>
              <w:rPr>
                <w:sz w:val="20"/>
                <w:szCs w:val="16"/>
                <w:u w:val="single"/>
              </w:rPr>
            </w:pPr>
            <w:r w:rsidRPr="001D3AF1">
              <w:rPr>
                <w:sz w:val="20"/>
                <w:szCs w:val="16"/>
                <w:u w:val="single"/>
              </w:rPr>
              <w:t>Issue 1-2-1: Side conditions</w:t>
            </w:r>
          </w:p>
          <w:p w14:paraId="7BF58914" w14:textId="77777777" w:rsidR="00245F5B" w:rsidRPr="0003010F" w:rsidRDefault="00245F5B" w:rsidP="00B762F3">
            <w:pPr>
              <w:numPr>
                <w:ilvl w:val="0"/>
                <w:numId w:val="16"/>
              </w:numPr>
              <w:spacing w:after="120"/>
              <w:rPr>
                <w:szCs w:val="24"/>
                <w:lang w:eastAsia="zh-CN"/>
              </w:rPr>
            </w:pPr>
            <w:r w:rsidRPr="0003010F">
              <w:rPr>
                <w:szCs w:val="24"/>
                <w:lang w:eastAsia="zh-CN"/>
              </w:rPr>
              <w:t xml:space="preserve">Agreements </w:t>
            </w:r>
          </w:p>
          <w:p w14:paraId="1F3A926A" w14:textId="77777777" w:rsidR="00245F5B" w:rsidRPr="0003010F" w:rsidRDefault="00245F5B" w:rsidP="00B762F3">
            <w:pPr>
              <w:numPr>
                <w:ilvl w:val="1"/>
                <w:numId w:val="16"/>
              </w:numPr>
              <w:spacing w:after="120"/>
              <w:rPr>
                <w:szCs w:val="24"/>
                <w:lang w:eastAsia="zh-CN"/>
              </w:rPr>
            </w:pPr>
            <w:r w:rsidRPr="0003010F">
              <w:rPr>
                <w:rFonts w:hint="eastAsia"/>
                <w:szCs w:val="24"/>
                <w:lang w:eastAsia="zh-CN"/>
              </w:rPr>
              <w:t>F</w:t>
            </w:r>
            <w:r w:rsidRPr="0003010F">
              <w:rPr>
                <w:szCs w:val="24"/>
                <w:lang w:eastAsia="zh-CN"/>
              </w:rPr>
              <w:t>or SRS Es/</w:t>
            </w:r>
            <w:proofErr w:type="spellStart"/>
            <w:r w:rsidRPr="0003010F">
              <w:rPr>
                <w:szCs w:val="24"/>
                <w:lang w:eastAsia="zh-CN"/>
              </w:rPr>
              <w:t>Iot</w:t>
            </w:r>
            <w:proofErr w:type="spellEnd"/>
            <w:r w:rsidRPr="0003010F">
              <w:rPr>
                <w:szCs w:val="24"/>
                <w:lang w:eastAsia="zh-CN"/>
              </w:rPr>
              <w:t>, further discuss the following options</w:t>
            </w:r>
          </w:p>
          <w:p w14:paraId="250FAD66" w14:textId="77777777" w:rsidR="00245F5B" w:rsidRPr="0003010F" w:rsidRDefault="00245F5B" w:rsidP="00B762F3">
            <w:pPr>
              <w:numPr>
                <w:ilvl w:val="2"/>
                <w:numId w:val="16"/>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1dB</w:t>
            </w:r>
          </w:p>
          <w:p w14:paraId="657BE111" w14:textId="77777777" w:rsidR="00245F5B" w:rsidRPr="0003010F" w:rsidRDefault="00245F5B" w:rsidP="00B762F3">
            <w:pPr>
              <w:numPr>
                <w:ilvl w:val="2"/>
                <w:numId w:val="16"/>
              </w:numPr>
              <w:spacing w:after="120"/>
              <w:rPr>
                <w:szCs w:val="24"/>
                <w:lang w:eastAsia="zh-CN"/>
              </w:rPr>
            </w:pPr>
            <w:r w:rsidRPr="0003010F">
              <w:rPr>
                <w:szCs w:val="24"/>
                <w:lang w:eastAsia="zh-CN"/>
              </w:rPr>
              <w:t>Option 2: &gt; 1dB</w:t>
            </w:r>
          </w:p>
          <w:p w14:paraId="5C764029" w14:textId="77777777" w:rsidR="00245F5B" w:rsidRPr="0003010F" w:rsidRDefault="00245F5B" w:rsidP="00B762F3">
            <w:pPr>
              <w:numPr>
                <w:ilvl w:val="1"/>
                <w:numId w:val="16"/>
              </w:numPr>
              <w:spacing w:after="120"/>
              <w:rPr>
                <w:szCs w:val="24"/>
                <w:lang w:eastAsia="zh-CN"/>
              </w:rPr>
            </w:pPr>
            <w:r w:rsidRPr="0003010F">
              <w:rPr>
                <w:rFonts w:hint="eastAsia"/>
                <w:szCs w:val="24"/>
                <w:lang w:eastAsia="zh-CN"/>
              </w:rPr>
              <w:t>F</w:t>
            </w:r>
            <w:r w:rsidRPr="0003010F">
              <w:rPr>
                <w:szCs w:val="24"/>
                <w:lang w:eastAsia="zh-CN"/>
              </w:rPr>
              <w:t>or SRS BW, further discuss the following options</w:t>
            </w:r>
          </w:p>
          <w:p w14:paraId="4EA77030" w14:textId="77777777" w:rsidR="00B762F3" w:rsidRDefault="00245F5B" w:rsidP="00B762F3">
            <w:pPr>
              <w:numPr>
                <w:ilvl w:val="2"/>
                <w:numId w:val="16"/>
              </w:numPr>
              <w:spacing w:after="120"/>
              <w:rPr>
                <w:szCs w:val="24"/>
                <w:lang w:eastAsia="zh-CN"/>
              </w:rPr>
            </w:pPr>
            <w:r w:rsidRPr="0003010F">
              <w:rPr>
                <w:szCs w:val="24"/>
                <w:lang w:eastAsia="zh-CN"/>
              </w:rPr>
              <w:t>Option 1</w:t>
            </w:r>
            <w:r w:rsidRPr="0003010F">
              <w:rPr>
                <w:rFonts w:hint="eastAsia"/>
                <w:szCs w:val="24"/>
                <w:lang w:eastAsia="zh-CN"/>
              </w:rPr>
              <w:t>:</w:t>
            </w:r>
            <w:r w:rsidRPr="0003010F">
              <w:rPr>
                <w:szCs w:val="24"/>
                <w:lang w:eastAsia="zh-CN"/>
              </w:rPr>
              <w:t xml:space="preserve"> 24RB</w:t>
            </w:r>
          </w:p>
          <w:p w14:paraId="66EF02B5" w14:textId="33F810C0" w:rsidR="00245F5B" w:rsidRPr="00B762F3" w:rsidRDefault="00245F5B" w:rsidP="00B762F3">
            <w:pPr>
              <w:numPr>
                <w:ilvl w:val="2"/>
                <w:numId w:val="16"/>
              </w:numPr>
              <w:spacing w:after="120"/>
              <w:rPr>
                <w:szCs w:val="24"/>
                <w:lang w:eastAsia="zh-CN"/>
              </w:rPr>
            </w:pPr>
            <w:r w:rsidRPr="00B762F3">
              <w:rPr>
                <w:szCs w:val="24"/>
                <w:lang w:eastAsia="zh-CN"/>
              </w:rPr>
              <w:t>Option 2: 48RB</w:t>
            </w:r>
          </w:p>
        </w:tc>
      </w:tr>
    </w:tbl>
    <w:p w14:paraId="5F428029" w14:textId="77777777" w:rsidR="00B762F3" w:rsidRDefault="00B762F3" w:rsidP="00B762F3">
      <w:pPr>
        <w:spacing w:after="120"/>
        <w:rPr>
          <w:color w:val="000000" w:themeColor="text1"/>
        </w:rPr>
      </w:pPr>
    </w:p>
    <w:p w14:paraId="7D0A94FF" w14:textId="1C1965A1" w:rsidR="00B762F3" w:rsidRDefault="00B762F3" w:rsidP="00B762F3">
      <w:pPr>
        <w:spacing w:after="120"/>
        <w:rPr>
          <w:color w:val="000000" w:themeColor="text1"/>
        </w:rPr>
      </w:pPr>
      <w:r>
        <w:rPr>
          <w:color w:val="000000" w:themeColor="text1"/>
        </w:rPr>
        <w:t>From network total performance point of view, the side condition not only impact</w:t>
      </w:r>
      <w:r w:rsidR="00E85503">
        <w:rPr>
          <w:color w:val="000000" w:themeColor="text1"/>
        </w:rPr>
        <w:t>s</w:t>
      </w:r>
      <w:r>
        <w:rPr>
          <w:color w:val="000000" w:themeColor="text1"/>
        </w:rPr>
        <w:t xml:space="preserve"> the accuracy requirement however also impact the requirement coverage. Due to the flexible configuration of the SBFD for DUD and DU, the BW of the UL </w:t>
      </w:r>
      <w:proofErr w:type="spellStart"/>
      <w:r>
        <w:rPr>
          <w:color w:val="000000" w:themeColor="text1"/>
        </w:rPr>
        <w:t>subband</w:t>
      </w:r>
      <w:proofErr w:type="spellEnd"/>
      <w:r>
        <w:rPr>
          <w:color w:val="000000" w:themeColor="text1"/>
        </w:rPr>
        <w:t xml:space="preserve"> </w:t>
      </w:r>
      <w:r>
        <w:rPr>
          <w:color w:val="000000" w:themeColor="text1"/>
        </w:rPr>
        <w:lastRenderedPageBreak/>
        <w:t>needs to be declared by the base station. Based on RF session agreement and existing RB configuration table from TS 38.104 table 5.3.2-1, we see there is case that the SRS BW cannot be guaranteed for more than 48 RBs for FR1.</w:t>
      </w:r>
    </w:p>
    <w:p w14:paraId="1A02FBF7" w14:textId="77777777" w:rsidR="00B762F3" w:rsidRDefault="00B762F3" w:rsidP="00B762F3">
      <w:pPr>
        <w:spacing w:after="120"/>
        <w:jc w:val="center"/>
        <w:rPr>
          <w:color w:val="000000" w:themeColor="text1"/>
        </w:rPr>
      </w:pPr>
      <w:r w:rsidRPr="001936B2">
        <w:rPr>
          <w:noProof/>
          <w:color w:val="000000" w:themeColor="text1"/>
        </w:rPr>
        <w:drawing>
          <wp:inline distT="0" distB="0" distL="0" distR="0" wp14:anchorId="44EB2EC9" wp14:editId="0D6EA0C7">
            <wp:extent cx="4838949" cy="711237"/>
            <wp:effectExtent l="0" t="0" r="0" b="0"/>
            <wp:docPr id="810802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6455" name=""/>
                    <pic:cNvPicPr/>
                  </pic:nvPicPr>
                  <pic:blipFill>
                    <a:blip r:embed="rId11"/>
                    <a:stretch>
                      <a:fillRect/>
                    </a:stretch>
                  </pic:blipFill>
                  <pic:spPr>
                    <a:xfrm>
                      <a:off x="0" y="0"/>
                      <a:ext cx="4838949" cy="711237"/>
                    </a:xfrm>
                    <a:prstGeom prst="rect">
                      <a:avLst/>
                    </a:prstGeom>
                  </pic:spPr>
                </pic:pic>
              </a:graphicData>
            </a:graphic>
          </wp:inline>
        </w:drawing>
      </w:r>
    </w:p>
    <w:p w14:paraId="7F88F9FC" w14:textId="0B5D1A53" w:rsidR="00B762F3" w:rsidRPr="00B762F3" w:rsidRDefault="00B762F3" w:rsidP="00B762F3">
      <w:pPr>
        <w:pStyle w:val="Caption"/>
        <w:numPr>
          <w:ilvl w:val="0"/>
          <w:numId w:val="16"/>
        </w:numPr>
      </w:pPr>
      <w:bookmarkStart w:id="2" w:name="_Toc197700387"/>
      <w:r w:rsidRPr="00B762F3">
        <w:t xml:space="preserve">Proposal </w:t>
      </w:r>
      <w:r w:rsidR="008A6577">
        <w:fldChar w:fldCharType="begin"/>
      </w:r>
      <w:r w:rsidR="008A6577">
        <w:instrText xml:space="preserve"> SEQ Proposal \* ARABIC </w:instrText>
      </w:r>
      <w:r w:rsidR="008A6577">
        <w:fldChar w:fldCharType="separate"/>
      </w:r>
      <w:r w:rsidR="00A241B8">
        <w:rPr>
          <w:noProof/>
        </w:rPr>
        <w:t>3</w:t>
      </w:r>
      <w:r w:rsidR="008A6577">
        <w:rPr>
          <w:noProof/>
        </w:rPr>
        <w:fldChar w:fldCharType="end"/>
      </w:r>
      <w:r w:rsidRPr="00777C77">
        <w:t xml:space="preserve">: </w:t>
      </w:r>
      <w:r w:rsidRPr="00B762F3">
        <w:rPr>
          <w:rFonts w:hint="eastAsia"/>
        </w:rPr>
        <w:t xml:space="preserve">For L1-SRS-RSRP </w:t>
      </w:r>
      <w:r w:rsidRPr="00B762F3">
        <w:t>measurement</w:t>
      </w:r>
      <w:r w:rsidRPr="00B762F3">
        <w:rPr>
          <w:rFonts w:hint="eastAsia"/>
        </w:rPr>
        <w:t xml:space="preserve">, </w:t>
      </w:r>
      <w:r w:rsidRPr="00B762F3">
        <w:t>SRS BW for setting minimum requirement shall be 24RBs to have better requirement coverage</w:t>
      </w:r>
      <w:r>
        <w:t>, the SNR side condition can be above 1dB.</w:t>
      </w:r>
      <w:bookmarkEnd w:id="2"/>
    </w:p>
    <w:p w14:paraId="24C036FF" w14:textId="77777777" w:rsidR="00B762F3" w:rsidRDefault="00B762F3" w:rsidP="00EC4DA6">
      <w:pPr>
        <w:rPr>
          <w:lang w:eastAsia="x-none"/>
        </w:rPr>
      </w:pPr>
    </w:p>
    <w:p w14:paraId="1025BDE0" w14:textId="56BB6B5D" w:rsidR="00897B6E" w:rsidRDefault="00897B6E" w:rsidP="00897B6E">
      <w:pPr>
        <w:pStyle w:val="Heading3"/>
        <w:spacing w:after="120"/>
      </w:pPr>
      <w:r>
        <w:t xml:space="preserve">L1-CLI-RSSI measurement </w:t>
      </w:r>
    </w:p>
    <w:tbl>
      <w:tblPr>
        <w:tblStyle w:val="TableGrid"/>
        <w:tblW w:w="0" w:type="auto"/>
        <w:tblLook w:val="04A0" w:firstRow="1" w:lastRow="0" w:firstColumn="1" w:lastColumn="0" w:noHBand="0" w:noVBand="1"/>
      </w:tblPr>
      <w:tblGrid>
        <w:gridCol w:w="10142"/>
      </w:tblGrid>
      <w:tr w:rsidR="005A0317" w14:paraId="3A37863D" w14:textId="77777777" w:rsidTr="005A0317">
        <w:tc>
          <w:tcPr>
            <w:tcW w:w="10142" w:type="dxa"/>
          </w:tcPr>
          <w:p w14:paraId="0104FAE0" w14:textId="77777777" w:rsidR="00ED313F" w:rsidRPr="00ED313F" w:rsidRDefault="00ED313F" w:rsidP="00E378CB">
            <w:pPr>
              <w:pStyle w:val="Heading4"/>
              <w:numPr>
                <w:ilvl w:val="0"/>
                <w:numId w:val="0"/>
              </w:numPr>
              <w:tabs>
                <w:tab w:val="num" w:pos="720"/>
                <w:tab w:val="num" w:pos="864"/>
              </w:tabs>
              <w:ind w:left="864" w:hanging="864"/>
            </w:pPr>
            <w:r w:rsidRPr="00ED313F">
              <w:t>Issue 1-3-2: Scheduling restriction</w:t>
            </w:r>
          </w:p>
          <w:p w14:paraId="7ABDC443" w14:textId="77777777" w:rsidR="00ED313F" w:rsidRPr="00ED313F" w:rsidRDefault="00ED313F" w:rsidP="00B762F3">
            <w:pPr>
              <w:numPr>
                <w:ilvl w:val="0"/>
                <w:numId w:val="18"/>
              </w:numPr>
              <w:rPr>
                <w:lang w:val="en-GB" w:eastAsia="x-none"/>
              </w:rPr>
            </w:pPr>
            <w:r w:rsidRPr="00ED313F">
              <w:rPr>
                <w:lang w:val="en-GB" w:eastAsia="x-none"/>
              </w:rPr>
              <w:t>Method #3:</w:t>
            </w:r>
          </w:p>
          <w:p w14:paraId="5D1F2B95" w14:textId="77777777" w:rsidR="00ED313F" w:rsidRPr="00ED313F" w:rsidRDefault="00ED313F" w:rsidP="00B762F3">
            <w:pPr>
              <w:numPr>
                <w:ilvl w:val="1"/>
                <w:numId w:val="18"/>
              </w:numPr>
              <w:rPr>
                <w:lang w:val="en-GB" w:eastAsia="x-none"/>
              </w:rPr>
            </w:pPr>
            <w:r w:rsidRPr="00ED313F">
              <w:rPr>
                <w:lang w:val="en-GB" w:eastAsia="x-none"/>
              </w:rPr>
              <w:t>For UL,</w:t>
            </w:r>
          </w:p>
          <w:p w14:paraId="0FD7ED0A" w14:textId="77777777" w:rsidR="00ED313F" w:rsidRPr="00ED313F" w:rsidRDefault="00ED313F" w:rsidP="00B762F3">
            <w:pPr>
              <w:numPr>
                <w:ilvl w:val="2"/>
                <w:numId w:val="18"/>
              </w:numPr>
              <w:rPr>
                <w:lang w:val="en-GB" w:eastAsia="x-none"/>
              </w:rPr>
            </w:pPr>
            <w:r w:rsidRPr="00ED313F">
              <w:rPr>
                <w:lang w:val="en-GB" w:eastAsia="x-none"/>
              </w:rPr>
              <w:t xml:space="preserve">Scheduling restrictions always apply, for both FR1 and FR2. </w:t>
            </w:r>
          </w:p>
          <w:p w14:paraId="69AD6069" w14:textId="77777777" w:rsidR="00ED313F" w:rsidRPr="00ED313F" w:rsidRDefault="00ED313F" w:rsidP="00B762F3">
            <w:pPr>
              <w:numPr>
                <w:ilvl w:val="2"/>
                <w:numId w:val="18"/>
              </w:numPr>
              <w:rPr>
                <w:lang w:val="en-GB" w:eastAsia="x-none"/>
              </w:rPr>
            </w:pPr>
            <w:r w:rsidRPr="00ED313F">
              <w:rPr>
                <w:lang w:val="en-GB" w:eastAsia="x-none"/>
              </w:rPr>
              <w:t xml:space="preserve">The restricted symbols include symbols for RSSI resource. </w:t>
            </w:r>
          </w:p>
          <w:p w14:paraId="3B589CCC" w14:textId="77777777" w:rsidR="00ED313F" w:rsidRPr="00ED313F" w:rsidRDefault="00ED313F" w:rsidP="00B762F3">
            <w:pPr>
              <w:numPr>
                <w:ilvl w:val="2"/>
                <w:numId w:val="18"/>
              </w:numPr>
              <w:rPr>
                <w:lang w:val="en-GB" w:eastAsia="x-none"/>
              </w:rPr>
            </w:pPr>
            <w:r w:rsidRPr="00ED313F">
              <w:rPr>
                <w:lang w:val="en-GB" w:eastAsia="x-none"/>
              </w:rPr>
              <w:t>Do not define scheduling restriction on symbols after symbols for RSSI resource, with the understanding that the UL/DL switching time is covered by RAN1 specification TS 38.211 clause 4.3.2</w:t>
            </w:r>
          </w:p>
          <w:p w14:paraId="5184133A" w14:textId="77777777" w:rsidR="00ED313F" w:rsidRPr="00ED313F" w:rsidRDefault="00ED313F" w:rsidP="00B762F3">
            <w:pPr>
              <w:numPr>
                <w:ilvl w:val="1"/>
                <w:numId w:val="18"/>
              </w:numPr>
              <w:rPr>
                <w:lang w:val="en-GB" w:eastAsia="x-none"/>
              </w:rPr>
            </w:pPr>
            <w:r w:rsidRPr="00ED313F">
              <w:rPr>
                <w:lang w:val="en-GB" w:eastAsia="x-none"/>
              </w:rPr>
              <w:t xml:space="preserve">For DL, </w:t>
            </w:r>
          </w:p>
          <w:p w14:paraId="52E27F19" w14:textId="77777777" w:rsidR="00ED313F" w:rsidRPr="00ED313F" w:rsidRDefault="00ED313F" w:rsidP="00B762F3">
            <w:pPr>
              <w:numPr>
                <w:ilvl w:val="2"/>
                <w:numId w:val="18"/>
              </w:numPr>
              <w:rPr>
                <w:lang w:val="en-GB" w:eastAsia="x-none"/>
              </w:rPr>
            </w:pPr>
            <w:r w:rsidRPr="00ED313F">
              <w:rPr>
                <w:lang w:val="en-GB" w:eastAsia="x-none"/>
              </w:rPr>
              <w:t xml:space="preserve">Scheduling restriction does not apply except when RSSI resources are not </w:t>
            </w:r>
            <w:proofErr w:type="spellStart"/>
            <w:r w:rsidRPr="00ED313F">
              <w:rPr>
                <w:lang w:val="en-GB" w:eastAsia="x-none"/>
              </w:rPr>
              <w:t>TypeD</w:t>
            </w:r>
            <w:proofErr w:type="spellEnd"/>
            <w:r w:rsidRPr="00ED313F">
              <w:rPr>
                <w:lang w:val="en-GB" w:eastAsia="x-none"/>
              </w:rPr>
              <w:t xml:space="preserve"> QCL-ed with PDCCH/PDSCH in FR2, the restricted symbols include symbols for RSSI resource.</w:t>
            </w:r>
          </w:p>
          <w:p w14:paraId="5632B28E" w14:textId="77777777" w:rsidR="00ED313F" w:rsidRPr="00ED313F" w:rsidRDefault="00ED313F" w:rsidP="00B762F3">
            <w:pPr>
              <w:numPr>
                <w:ilvl w:val="3"/>
                <w:numId w:val="18"/>
              </w:numPr>
              <w:rPr>
                <w:lang w:val="en-GB" w:eastAsia="x-none"/>
              </w:rPr>
            </w:pPr>
            <w:r w:rsidRPr="00ED313F">
              <w:rPr>
                <w:lang w:val="en-GB" w:eastAsia="x-none"/>
              </w:rPr>
              <w:t xml:space="preserve">Note: the common understanding in RAN4 if the RSSI in UL </w:t>
            </w:r>
            <w:proofErr w:type="spellStart"/>
            <w:r w:rsidRPr="00ED313F">
              <w:rPr>
                <w:lang w:val="en-GB" w:eastAsia="x-none"/>
              </w:rPr>
              <w:t>suband</w:t>
            </w:r>
            <w:proofErr w:type="spellEnd"/>
            <w:r w:rsidRPr="00ED313F">
              <w:rPr>
                <w:lang w:val="en-GB" w:eastAsia="x-none"/>
              </w:rPr>
              <w:t xml:space="preserve"> is too strong </w:t>
            </w:r>
            <w:proofErr w:type="gramStart"/>
            <w:r w:rsidRPr="00ED313F">
              <w:rPr>
                <w:lang w:val="en-GB" w:eastAsia="x-none"/>
              </w:rPr>
              <w:t>compare</w:t>
            </w:r>
            <w:proofErr w:type="gramEnd"/>
            <w:r w:rsidRPr="00ED313F">
              <w:rPr>
                <w:lang w:val="en-GB" w:eastAsia="x-none"/>
              </w:rPr>
              <w:t xml:space="preserve"> to the wanted signals in DL </w:t>
            </w:r>
            <w:proofErr w:type="spellStart"/>
            <w:r w:rsidRPr="00ED313F">
              <w:rPr>
                <w:lang w:val="en-GB" w:eastAsia="x-none"/>
              </w:rPr>
              <w:t>suband</w:t>
            </w:r>
            <w:proofErr w:type="spellEnd"/>
            <w:r w:rsidRPr="00ED313F">
              <w:rPr>
                <w:lang w:val="en-GB" w:eastAsia="x-none"/>
              </w:rPr>
              <w:t xml:space="preserve">(s), UE may fail to decode the PDCCH or PDSCH. </w:t>
            </w:r>
          </w:p>
          <w:p w14:paraId="71F8CE92" w14:textId="77777777" w:rsidR="00ED313F" w:rsidRPr="00ED313F" w:rsidRDefault="00ED313F" w:rsidP="00B762F3">
            <w:pPr>
              <w:numPr>
                <w:ilvl w:val="2"/>
                <w:numId w:val="18"/>
              </w:numPr>
              <w:rPr>
                <w:lang w:val="en-GB" w:eastAsia="x-none"/>
              </w:rPr>
            </w:pPr>
            <w:r w:rsidRPr="00ED313F">
              <w:rPr>
                <w:lang w:val="en-GB" w:eastAsia="x-none"/>
              </w:rPr>
              <w:t xml:space="preserve">FFS whether restricted symbol(s) is needed for the symbol(s) after RSSI resource to consider the switching between UL </w:t>
            </w:r>
            <w:proofErr w:type="spellStart"/>
            <w:r w:rsidRPr="00ED313F">
              <w:rPr>
                <w:lang w:val="en-GB" w:eastAsia="x-none"/>
              </w:rPr>
              <w:t>subband</w:t>
            </w:r>
            <w:proofErr w:type="spellEnd"/>
            <w:r w:rsidRPr="00ED313F">
              <w:rPr>
                <w:lang w:val="en-GB" w:eastAsia="x-none"/>
              </w:rPr>
              <w:t xml:space="preserve"> and DL </w:t>
            </w:r>
            <w:proofErr w:type="spellStart"/>
            <w:r w:rsidRPr="00ED313F">
              <w:rPr>
                <w:lang w:val="en-GB" w:eastAsia="x-none"/>
              </w:rPr>
              <w:t>subband</w:t>
            </w:r>
            <w:proofErr w:type="spellEnd"/>
            <w:r w:rsidRPr="00ED313F">
              <w:rPr>
                <w:lang w:val="en-GB" w:eastAsia="x-none"/>
              </w:rPr>
              <w:t>.</w:t>
            </w:r>
          </w:p>
          <w:p w14:paraId="7119A0D6" w14:textId="77777777" w:rsidR="00ED313F" w:rsidRPr="00ED313F" w:rsidRDefault="00ED313F" w:rsidP="00B762F3">
            <w:pPr>
              <w:numPr>
                <w:ilvl w:val="0"/>
                <w:numId w:val="18"/>
              </w:numPr>
              <w:rPr>
                <w:lang w:val="en-GB" w:eastAsia="x-none"/>
              </w:rPr>
            </w:pPr>
            <w:r w:rsidRPr="00ED313F">
              <w:rPr>
                <w:lang w:val="en-GB" w:eastAsia="x-none"/>
              </w:rPr>
              <w:t xml:space="preserve">Generic assumption for defining RRM requirements, not intend to add it in the core requirement. </w:t>
            </w:r>
          </w:p>
          <w:p w14:paraId="7F3C1DDC" w14:textId="77777777" w:rsidR="00ED313F" w:rsidRPr="00ED313F" w:rsidRDefault="00ED313F" w:rsidP="00B762F3">
            <w:pPr>
              <w:numPr>
                <w:ilvl w:val="1"/>
                <w:numId w:val="18"/>
              </w:numPr>
              <w:rPr>
                <w:lang w:val="en-GB" w:eastAsia="x-none"/>
              </w:rPr>
            </w:pPr>
            <w:r w:rsidRPr="00ED313F">
              <w:rPr>
                <w:lang w:val="en-GB" w:eastAsia="x-none"/>
              </w:rPr>
              <w:t xml:space="preserve">For all Method #1, Method #2 and Method #3, </w:t>
            </w:r>
          </w:p>
          <w:p w14:paraId="6C880BBF" w14:textId="19FFF8D8" w:rsidR="005A0317" w:rsidRPr="00ED313F" w:rsidRDefault="00ED313F" w:rsidP="00B762F3">
            <w:pPr>
              <w:numPr>
                <w:ilvl w:val="2"/>
                <w:numId w:val="18"/>
              </w:numPr>
              <w:rPr>
                <w:lang w:val="en-GB" w:eastAsia="x-none"/>
              </w:rPr>
            </w:pPr>
            <w:r w:rsidRPr="00ED313F">
              <w:rPr>
                <w:lang w:val="en-GB" w:eastAsia="x-none"/>
              </w:rPr>
              <w:t xml:space="preserve">Note: The RF BW is wide enough to cover DL active BWP, including PRBs from both DL </w:t>
            </w:r>
            <w:proofErr w:type="spellStart"/>
            <w:r w:rsidRPr="00ED313F">
              <w:rPr>
                <w:lang w:val="en-GB" w:eastAsia="x-none"/>
              </w:rPr>
              <w:t>subband</w:t>
            </w:r>
            <w:proofErr w:type="spellEnd"/>
            <w:r w:rsidRPr="00ED313F">
              <w:rPr>
                <w:lang w:val="en-GB" w:eastAsia="x-none"/>
              </w:rPr>
              <w:t xml:space="preserve">(s) and UL </w:t>
            </w:r>
            <w:proofErr w:type="spellStart"/>
            <w:r w:rsidRPr="00ED313F">
              <w:rPr>
                <w:lang w:val="en-GB" w:eastAsia="x-none"/>
              </w:rPr>
              <w:t>subband</w:t>
            </w:r>
            <w:proofErr w:type="spellEnd"/>
            <w:r w:rsidRPr="00ED313F">
              <w:rPr>
                <w:lang w:val="en-GB" w:eastAsia="x-none"/>
              </w:rPr>
              <w:t xml:space="preserve"> that fall within the DL active BWP.</w:t>
            </w:r>
          </w:p>
        </w:tc>
      </w:tr>
    </w:tbl>
    <w:p w14:paraId="7C07F138" w14:textId="77777777" w:rsidR="00FF0FC1" w:rsidRDefault="00FF0FC1" w:rsidP="00EC4DA6">
      <w:pPr>
        <w:rPr>
          <w:lang w:eastAsia="x-none"/>
        </w:rPr>
      </w:pPr>
    </w:p>
    <w:p w14:paraId="54AD3548" w14:textId="169857A9" w:rsidR="00DF437D" w:rsidRDefault="00DF437D" w:rsidP="00EC4DA6">
      <w:pPr>
        <w:rPr>
          <w:lang w:eastAsia="x-none"/>
        </w:rPr>
      </w:pPr>
      <w:r>
        <w:rPr>
          <w:lang w:eastAsia="x-none"/>
        </w:rPr>
        <w:t xml:space="preserve">For L1-CLI-RSSI method#3, it is rather similar as the L1-SRS-RSRP, when the </w:t>
      </w:r>
      <w:r w:rsidR="00D97C31">
        <w:rPr>
          <w:lang w:eastAsia="x-none"/>
        </w:rPr>
        <w:t>measurement resources configured at symbol X within UL sub band, whether it is possible to direct</w:t>
      </w:r>
      <w:r w:rsidR="00E92F0E">
        <w:rPr>
          <w:lang w:eastAsia="x-none"/>
        </w:rPr>
        <w:t>ly</w:t>
      </w:r>
      <w:r w:rsidR="00D97C31">
        <w:rPr>
          <w:lang w:eastAsia="x-none"/>
        </w:rPr>
        <w:t xml:space="preserve"> receive DL data at symbol X+1</w:t>
      </w:r>
      <w:r w:rsidR="00E92F0E">
        <w:rPr>
          <w:lang w:eastAsia="x-none"/>
        </w:rPr>
        <w:t xml:space="preserve"> </w:t>
      </w:r>
      <w:r w:rsidR="00B008CC">
        <w:rPr>
          <w:lang w:eastAsia="x-none"/>
        </w:rPr>
        <w:t xml:space="preserve">in </w:t>
      </w:r>
      <w:r w:rsidR="00D97C31">
        <w:rPr>
          <w:lang w:eastAsia="x-none"/>
        </w:rPr>
        <w:t xml:space="preserve">DL </w:t>
      </w:r>
      <w:proofErr w:type="spellStart"/>
      <w:r w:rsidR="00D97C31">
        <w:rPr>
          <w:lang w:eastAsia="x-none"/>
        </w:rPr>
        <w:t>subband</w:t>
      </w:r>
      <w:proofErr w:type="spellEnd"/>
      <w:r w:rsidR="00D97C31">
        <w:rPr>
          <w:lang w:eastAsia="x-none"/>
        </w:rPr>
        <w:t>.</w:t>
      </w:r>
    </w:p>
    <w:p w14:paraId="0098F062" w14:textId="650E48BC" w:rsidR="00D97C31" w:rsidRDefault="00D97C31" w:rsidP="00EC4DA6">
      <w:pPr>
        <w:rPr>
          <w:lang w:eastAsia="x-none"/>
        </w:rPr>
      </w:pPr>
      <w:r>
        <w:rPr>
          <w:lang w:eastAsia="x-none"/>
        </w:rPr>
        <w:t xml:space="preserve">Based on there is no need for UE expanding or shrinking the BWP </w:t>
      </w:r>
      <w:r w:rsidR="00485E66">
        <w:rPr>
          <w:lang w:eastAsia="x-none"/>
        </w:rPr>
        <w:t xml:space="preserve">at different OFDM symbol, this is a legacy behavior without considering whether it is UL </w:t>
      </w:r>
      <w:proofErr w:type="spellStart"/>
      <w:r w:rsidR="00485E66">
        <w:rPr>
          <w:lang w:eastAsia="x-none"/>
        </w:rPr>
        <w:t>subband</w:t>
      </w:r>
      <w:proofErr w:type="spellEnd"/>
      <w:r w:rsidR="00485E66">
        <w:rPr>
          <w:lang w:eastAsia="x-none"/>
        </w:rPr>
        <w:t xml:space="preserve"> or DL </w:t>
      </w:r>
      <w:proofErr w:type="spellStart"/>
      <w:r w:rsidR="00485E66">
        <w:rPr>
          <w:lang w:eastAsia="x-none"/>
        </w:rPr>
        <w:t>subband</w:t>
      </w:r>
      <w:proofErr w:type="spellEnd"/>
      <w:r w:rsidR="00485E66">
        <w:rPr>
          <w:lang w:eastAsia="x-none"/>
        </w:rPr>
        <w:t xml:space="preserve">. UE continue receive either RSSI or DL data within the active DL BWP. </w:t>
      </w:r>
    </w:p>
    <w:p w14:paraId="3F0378A4" w14:textId="21C92395" w:rsidR="009B665E" w:rsidRDefault="009B665E" w:rsidP="00B762F3">
      <w:pPr>
        <w:pStyle w:val="Caption"/>
        <w:numPr>
          <w:ilvl w:val="0"/>
          <w:numId w:val="20"/>
        </w:numPr>
      </w:pPr>
      <w:bookmarkStart w:id="3" w:name="_Toc197700388"/>
      <w:r>
        <w:t xml:space="preserve">Proposal </w:t>
      </w:r>
      <w:fldSimple w:instr=" SEQ Proposal \* ARABIC ">
        <w:r w:rsidR="00A241B8">
          <w:rPr>
            <w:noProof/>
          </w:rPr>
          <w:t>4</w:t>
        </w:r>
      </w:fldSimple>
      <w:r>
        <w:t xml:space="preserve">: No need to introduce scheduling restriction for the symbol after </w:t>
      </w:r>
      <w:r w:rsidR="00FB3FB4">
        <w:t>RSSI resources for method#3.</w:t>
      </w:r>
      <w:bookmarkEnd w:id="3"/>
      <w:r w:rsidR="00FB3FB4">
        <w:t xml:space="preserve"> </w:t>
      </w:r>
    </w:p>
    <w:p w14:paraId="1AD73A71" w14:textId="77777777" w:rsidR="000C3247" w:rsidRDefault="000C3247" w:rsidP="00EC4DA6">
      <w:pPr>
        <w:rPr>
          <w:lang w:eastAsia="x-none"/>
        </w:rPr>
      </w:pPr>
    </w:p>
    <w:tbl>
      <w:tblPr>
        <w:tblStyle w:val="TableGrid"/>
        <w:tblW w:w="0" w:type="auto"/>
        <w:tblLook w:val="04A0" w:firstRow="1" w:lastRow="0" w:firstColumn="1" w:lastColumn="0" w:noHBand="0" w:noVBand="1"/>
      </w:tblPr>
      <w:tblGrid>
        <w:gridCol w:w="10142"/>
      </w:tblGrid>
      <w:tr w:rsidR="001D4966" w14:paraId="4FEB700D" w14:textId="77777777" w:rsidTr="001D4966">
        <w:tc>
          <w:tcPr>
            <w:tcW w:w="10142" w:type="dxa"/>
          </w:tcPr>
          <w:p w14:paraId="55C6FA83" w14:textId="77777777" w:rsidR="00E378CB" w:rsidRPr="00E378CB" w:rsidRDefault="00E378CB" w:rsidP="00E378CB">
            <w:pPr>
              <w:pStyle w:val="Heading4"/>
              <w:numPr>
                <w:ilvl w:val="0"/>
                <w:numId w:val="0"/>
              </w:numPr>
              <w:tabs>
                <w:tab w:val="num" w:pos="720"/>
                <w:tab w:val="num" w:pos="864"/>
              </w:tabs>
              <w:ind w:left="864" w:hanging="864"/>
            </w:pPr>
            <w:r w:rsidRPr="00E378CB">
              <w:lastRenderedPageBreak/>
              <w:t>Issue 1-3-3: Measurement restriction</w:t>
            </w:r>
          </w:p>
          <w:p w14:paraId="5D5A3773" w14:textId="77777777" w:rsidR="00301D9B" w:rsidRDefault="00301D9B" w:rsidP="00B762F3">
            <w:pPr>
              <w:pStyle w:val="ListParagraph"/>
              <w:numPr>
                <w:ilvl w:val="0"/>
                <w:numId w:val="18"/>
              </w:numPr>
              <w:autoSpaceDN w:val="0"/>
              <w:spacing w:after="120"/>
              <w:ind w:left="720"/>
              <w:contextualSpacing w:val="0"/>
              <w:rPr>
                <w:color w:val="0070C0"/>
                <w:szCs w:val="24"/>
                <w:lang w:eastAsia="zh-CN"/>
              </w:rPr>
            </w:pPr>
            <w:r>
              <w:rPr>
                <w:color w:val="0070C0"/>
                <w:szCs w:val="24"/>
                <w:lang w:eastAsia="zh-CN"/>
              </w:rPr>
              <w:t>Agreements (</w:t>
            </w:r>
            <w:proofErr w:type="spellStart"/>
            <w:r>
              <w:rPr>
                <w:color w:val="0070C0"/>
                <w:szCs w:val="24"/>
                <w:lang w:eastAsia="zh-CN"/>
              </w:rPr>
              <w:t>adhoc</w:t>
            </w:r>
            <w:proofErr w:type="spellEnd"/>
            <w:r>
              <w:rPr>
                <w:color w:val="0070C0"/>
                <w:szCs w:val="24"/>
                <w:lang w:eastAsia="zh-CN"/>
              </w:rPr>
              <w:t xml:space="preserve"> session on Tuesday)</w:t>
            </w:r>
          </w:p>
          <w:p w14:paraId="690E3089" w14:textId="77777777" w:rsidR="00301D9B" w:rsidRDefault="00301D9B" w:rsidP="00B762F3">
            <w:pPr>
              <w:pStyle w:val="ListParagraph"/>
              <w:numPr>
                <w:ilvl w:val="1"/>
                <w:numId w:val="18"/>
              </w:numPr>
              <w:overflowPunct w:val="0"/>
              <w:autoSpaceDE w:val="0"/>
              <w:autoSpaceDN w:val="0"/>
              <w:adjustRightInd w:val="0"/>
              <w:spacing w:after="120"/>
              <w:ind w:left="1080"/>
              <w:contextualSpacing w:val="0"/>
              <w:rPr>
                <w:szCs w:val="24"/>
                <w:lang w:eastAsia="zh-CN"/>
              </w:rPr>
            </w:pPr>
            <w:r>
              <w:rPr>
                <w:szCs w:val="24"/>
                <w:lang w:eastAsia="zh-CN"/>
              </w:rPr>
              <w:t>Collision between L1-CLI-RSSI measurements with different methods</w:t>
            </w:r>
          </w:p>
          <w:p w14:paraId="6068D7FA" w14:textId="77777777" w:rsidR="00301D9B" w:rsidRDefault="00301D9B" w:rsidP="00B762F3">
            <w:pPr>
              <w:pStyle w:val="ListParagraph"/>
              <w:numPr>
                <w:ilvl w:val="2"/>
                <w:numId w:val="18"/>
              </w:numPr>
              <w:overflowPunct w:val="0"/>
              <w:autoSpaceDE w:val="0"/>
              <w:autoSpaceDN w:val="0"/>
              <w:adjustRightInd w:val="0"/>
              <w:spacing w:after="120"/>
              <w:ind w:left="1800"/>
              <w:contextualSpacing w:val="0"/>
              <w:rPr>
                <w:szCs w:val="24"/>
                <w:lang w:eastAsia="zh-CN"/>
              </w:rPr>
            </w:pPr>
            <w:r>
              <w:rPr>
                <w:szCs w:val="24"/>
                <w:lang w:eastAsia="zh-CN"/>
              </w:rPr>
              <w:t>Capture in RAN4 specs that UE is not expected to perform CLI measurement using Method #1 and Methods#3 in the same OFDM symbol.</w:t>
            </w:r>
          </w:p>
          <w:p w14:paraId="3132745A" w14:textId="77777777" w:rsidR="00301D9B" w:rsidRDefault="00301D9B" w:rsidP="00B762F3">
            <w:pPr>
              <w:pStyle w:val="ListParagraph"/>
              <w:numPr>
                <w:ilvl w:val="1"/>
                <w:numId w:val="18"/>
              </w:numPr>
              <w:overflowPunct w:val="0"/>
              <w:autoSpaceDE w:val="0"/>
              <w:autoSpaceDN w:val="0"/>
              <w:adjustRightInd w:val="0"/>
              <w:spacing w:after="120"/>
              <w:ind w:left="1080"/>
              <w:contextualSpacing w:val="0"/>
              <w:rPr>
                <w:szCs w:val="24"/>
                <w:lang w:eastAsia="zh-CN"/>
              </w:rPr>
            </w:pPr>
            <w:r>
              <w:rPr>
                <w:szCs w:val="24"/>
                <w:lang w:eastAsia="zh-CN"/>
              </w:rPr>
              <w:t>Collision between L1-CLI-RSSI measurements and L1/L3 RRM measurements</w:t>
            </w:r>
          </w:p>
          <w:p w14:paraId="77A67510" w14:textId="77777777" w:rsidR="00301D9B" w:rsidRDefault="00301D9B" w:rsidP="00B762F3">
            <w:pPr>
              <w:pStyle w:val="ListParagraph"/>
              <w:numPr>
                <w:ilvl w:val="2"/>
                <w:numId w:val="18"/>
              </w:numPr>
              <w:overflowPunct w:val="0"/>
              <w:autoSpaceDE w:val="0"/>
              <w:autoSpaceDN w:val="0"/>
              <w:adjustRightInd w:val="0"/>
              <w:spacing w:after="120"/>
              <w:ind w:left="1800"/>
              <w:contextualSpacing w:val="0"/>
              <w:rPr>
                <w:szCs w:val="24"/>
                <w:lang w:eastAsia="zh-CN"/>
              </w:rPr>
            </w:pPr>
            <w:bookmarkStart w:id="4" w:name="_Hlk196914313"/>
            <w:r>
              <w:rPr>
                <w:szCs w:val="24"/>
                <w:lang w:eastAsia="zh-CN"/>
              </w:rPr>
              <w:t>For Method #1&amp; Method 3:</w:t>
            </w:r>
          </w:p>
          <w:p w14:paraId="086CC5C3" w14:textId="259B14E3" w:rsidR="001D4966" w:rsidRPr="00301D9B" w:rsidRDefault="00301D9B" w:rsidP="00B762F3">
            <w:pPr>
              <w:pStyle w:val="ListParagraph"/>
              <w:numPr>
                <w:ilvl w:val="3"/>
                <w:numId w:val="18"/>
              </w:numPr>
              <w:overflowPunct w:val="0"/>
              <w:autoSpaceDE w:val="0"/>
              <w:autoSpaceDN w:val="0"/>
              <w:adjustRightInd w:val="0"/>
              <w:spacing w:after="120"/>
              <w:ind w:left="2520"/>
              <w:contextualSpacing w:val="0"/>
              <w:rPr>
                <w:szCs w:val="24"/>
                <w:lang w:eastAsia="zh-CN"/>
              </w:rPr>
            </w:pPr>
            <w:r>
              <w:rPr>
                <w:szCs w:val="24"/>
                <w:lang w:eastAsia="zh-CN"/>
              </w:rPr>
              <w:t xml:space="preserve">Measurement requirements do not apply for L1-CLI-RSSI when CLI resources </w:t>
            </w:r>
            <w:bookmarkEnd w:id="4"/>
            <w:r>
              <w:rPr>
                <w:szCs w:val="24"/>
                <w:lang w:eastAsia="zh-CN"/>
              </w:rPr>
              <w:t xml:space="preserve">and resources for L1/L3 RRM measurements overlap in time for FR2, FFS for FR1. </w:t>
            </w:r>
          </w:p>
        </w:tc>
      </w:tr>
    </w:tbl>
    <w:p w14:paraId="0F6FB77E" w14:textId="77777777" w:rsidR="001D4966" w:rsidRDefault="001D4966" w:rsidP="00EC4DA6">
      <w:pPr>
        <w:rPr>
          <w:lang w:eastAsia="x-none"/>
        </w:rPr>
      </w:pPr>
    </w:p>
    <w:p w14:paraId="6C0CC199" w14:textId="6B81D480" w:rsidR="00135273" w:rsidRDefault="00F41832" w:rsidP="00EC4DA6">
      <w:pPr>
        <w:rPr>
          <w:lang w:eastAsia="x-none"/>
        </w:rPr>
      </w:pPr>
      <w:r>
        <w:rPr>
          <w:lang w:eastAsia="x-none"/>
        </w:rPr>
        <w:t xml:space="preserve">Based on the same reference timing for L1-CLI-RSSI and the L1/L3 RRM measurements, we do see there is </w:t>
      </w:r>
      <w:r w:rsidR="009F4C6E">
        <w:rPr>
          <w:lang w:eastAsia="x-none"/>
        </w:rPr>
        <w:t xml:space="preserve">potential gain to have </w:t>
      </w:r>
      <w:r w:rsidR="002C0446">
        <w:rPr>
          <w:lang w:eastAsia="x-none"/>
        </w:rPr>
        <w:t>these two types</w:t>
      </w:r>
      <w:r w:rsidR="009F4C6E">
        <w:rPr>
          <w:lang w:eastAsia="x-none"/>
        </w:rPr>
        <w:t xml:space="preserve"> of measurements performed at the same time. </w:t>
      </w:r>
      <w:r w:rsidR="002C0446">
        <w:rPr>
          <w:lang w:eastAsia="x-none"/>
        </w:rPr>
        <w:t xml:space="preserve">For </w:t>
      </w:r>
      <w:r w:rsidR="003D3895">
        <w:rPr>
          <w:lang w:eastAsia="x-none"/>
        </w:rPr>
        <w:t>example,</w:t>
      </w:r>
      <w:r w:rsidR="002C0446">
        <w:rPr>
          <w:lang w:eastAsia="x-none"/>
        </w:rPr>
        <w:t xml:space="preserve"> at FR1, there is no RX beam complication</w:t>
      </w:r>
      <w:r w:rsidR="00CD6C1D">
        <w:rPr>
          <w:lang w:eastAsia="x-none"/>
        </w:rPr>
        <w:t>, when there is no need to re-tune to another frequency for the measurement gap, we do see the possibility for UE to perform the L1-CLI</w:t>
      </w:r>
      <w:r w:rsidR="005946CE">
        <w:rPr>
          <w:lang w:eastAsia="x-none"/>
        </w:rPr>
        <w:t>-RSSI measurement together with other colliding measurement</w:t>
      </w:r>
      <w:r w:rsidR="003D3895">
        <w:rPr>
          <w:lang w:eastAsia="x-none"/>
        </w:rPr>
        <w:t xml:space="preserve"> like L1/L3 RRM measurement. </w:t>
      </w:r>
    </w:p>
    <w:p w14:paraId="08321359" w14:textId="144F9B3B" w:rsidR="00D36A68" w:rsidRDefault="00D36A68" w:rsidP="00B762F3">
      <w:pPr>
        <w:pStyle w:val="Caption"/>
        <w:numPr>
          <w:ilvl w:val="0"/>
          <w:numId w:val="20"/>
        </w:numPr>
      </w:pPr>
      <w:bookmarkStart w:id="5" w:name="_Toc197700389"/>
      <w:r>
        <w:t xml:space="preserve">Proposal </w:t>
      </w:r>
      <w:fldSimple w:instr=" SEQ Proposal \* ARABIC ">
        <w:r w:rsidR="00A241B8">
          <w:rPr>
            <w:noProof/>
          </w:rPr>
          <w:t>5</w:t>
        </w:r>
      </w:fldSimple>
      <w:r>
        <w:t>: For Method #1&amp; Method 3</w:t>
      </w:r>
      <w:r w:rsidR="00D11AF4">
        <w:t>, m</w:t>
      </w:r>
      <w:r>
        <w:t>easurement requirements do not apply for L1-CLI-RSSI when CLI resources</w:t>
      </w:r>
      <w:r w:rsidR="00D11AF4">
        <w:t xml:space="preserve"> are overlapping with measurement gaps</w:t>
      </w:r>
      <w:r w:rsidR="003D3895">
        <w:t xml:space="preserve"> at FR1.</w:t>
      </w:r>
      <w:bookmarkEnd w:id="5"/>
      <w:r w:rsidR="003D3895">
        <w:t xml:space="preserve"> </w:t>
      </w:r>
    </w:p>
    <w:p w14:paraId="1EE1A0D8" w14:textId="77777777" w:rsidR="002A00B0" w:rsidRDefault="002A00B0" w:rsidP="00EC4DA6">
      <w:pPr>
        <w:rPr>
          <w:lang w:eastAsia="x-none"/>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0D51FFBA" w14:textId="32E54894" w:rsidR="00A241B8"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97700385" w:history="1">
        <w:r w:rsidR="00A241B8" w:rsidRPr="00177E7E">
          <w:rPr>
            <w:rStyle w:val="Hyperlink"/>
            <w:rFonts w:ascii="Symbol" w:hAnsi="Symbol"/>
            <w:noProof/>
          </w:rPr>
          <w:t></w:t>
        </w:r>
        <w:r w:rsidR="00A241B8">
          <w:rPr>
            <w:rFonts w:asciiTheme="minorHAnsi" w:eastAsiaTheme="minorEastAsia" w:hAnsiTheme="minorHAnsi" w:cstheme="minorBidi"/>
            <w:noProof/>
            <w:kern w:val="2"/>
            <w:sz w:val="24"/>
            <w:szCs w:val="24"/>
            <w:lang w:val="en-SE" w:eastAsia="zh-CN"/>
            <w14:ligatures w14:val="standardContextual"/>
          </w:rPr>
          <w:tab/>
        </w:r>
        <w:r w:rsidR="00A241B8" w:rsidRPr="00177E7E">
          <w:rPr>
            <w:rStyle w:val="Hyperlink"/>
            <w:noProof/>
          </w:rPr>
          <w:t>Proposal 1: No need to introduce scheduling restriction for DL data at the symbol after SRS resource.</w:t>
        </w:r>
      </w:hyperlink>
    </w:p>
    <w:p w14:paraId="1DCC2E2E" w14:textId="1A8E8797" w:rsidR="00A241B8" w:rsidRDefault="00A241B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386" w:history="1">
        <w:r w:rsidRPr="00177E7E">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77E7E">
          <w:rPr>
            <w:rStyle w:val="Hyperlink"/>
            <w:noProof/>
          </w:rPr>
          <w:t>Proposal 2: The network configuration will be able to guarantee majority of the measurement resource not overlapping both in frequency and in time domain for L1-SRS-RSRP and L1-CLI RSSI.</w:t>
        </w:r>
      </w:hyperlink>
    </w:p>
    <w:p w14:paraId="3D14699C" w14:textId="061BE1F6" w:rsidR="00A241B8" w:rsidRDefault="00A241B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387" w:history="1">
        <w:r w:rsidRPr="00177E7E">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77E7E">
          <w:rPr>
            <w:rStyle w:val="Hyperlink"/>
            <w:noProof/>
          </w:rPr>
          <w:t>Proposal 3: For L1-SRS-RSRP measurement, SRS BW for setting minimum requirement shall be 24RBs to have better requirement coverage, the SNR side condition can be above 1dB.</w:t>
        </w:r>
      </w:hyperlink>
    </w:p>
    <w:p w14:paraId="532469C6" w14:textId="1A2FCAE2" w:rsidR="00A241B8" w:rsidRDefault="00A241B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388" w:history="1">
        <w:r w:rsidRPr="00177E7E">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77E7E">
          <w:rPr>
            <w:rStyle w:val="Hyperlink"/>
            <w:noProof/>
          </w:rPr>
          <w:t>Proposal 4: No need to introduce scheduling restriction for the symbol after RSSI resources for method#3.</w:t>
        </w:r>
      </w:hyperlink>
    </w:p>
    <w:p w14:paraId="36FAC48B" w14:textId="7160D043" w:rsidR="00A241B8" w:rsidRDefault="00A241B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389" w:history="1">
        <w:r w:rsidRPr="00177E7E">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77E7E">
          <w:rPr>
            <w:rStyle w:val="Hyperlink"/>
            <w:noProof/>
          </w:rPr>
          <w:t>Proposal 5: For Method #1&amp; Method 3, measurement requirements do not apply for L1-CLI-RSSI when CLI resources are overlapping with measurement gaps at FR1.</w:t>
        </w:r>
      </w:hyperlink>
    </w:p>
    <w:p w14:paraId="4A6668EC" w14:textId="4D52ECC0"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3529E4BD" w14:textId="77777777" w:rsidR="00C37E63" w:rsidRDefault="00C37E63" w:rsidP="00B762F3">
      <w:pPr>
        <w:numPr>
          <w:ilvl w:val="0"/>
          <w:numId w:val="15"/>
        </w:numPr>
        <w:tabs>
          <w:tab w:val="left" w:pos="851"/>
        </w:tabs>
        <w:rPr>
          <w:rFonts w:ascii="Arial" w:hAnsi="Arial" w:cs="Arial"/>
          <w:sz w:val="22"/>
          <w:szCs w:val="22"/>
          <w:lang w:val="en-CA"/>
        </w:rPr>
      </w:pPr>
      <w:bookmarkStart w:id="6" w:name="_Ref78878368"/>
      <w:bookmarkStart w:id="7"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504904</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6"/>
      <w:bookmarkEnd w:id="7"/>
      <w:r>
        <w:rPr>
          <w:rFonts w:ascii="Arial" w:hAnsi="Arial" w:cs="Arial"/>
          <w:sz w:val="22"/>
          <w:szCs w:val="22"/>
          <w:lang w:val="en-CA"/>
        </w:rPr>
        <w:t xml:space="preserve">Huawei, April </w:t>
      </w:r>
      <w:r>
        <w:rPr>
          <w:rFonts w:ascii="Arial" w:hAnsi="Arial" w:cs="Arial"/>
          <w:sz w:val="22"/>
          <w:szCs w:val="22"/>
          <w:lang w:eastAsia="zh-CN"/>
        </w:rPr>
        <w:t>,</w:t>
      </w:r>
      <w:r>
        <w:rPr>
          <w:rFonts w:ascii="Arial" w:hAnsi="Arial" w:cs="Arial"/>
          <w:sz w:val="22"/>
          <w:szCs w:val="22"/>
          <w:lang w:val="en-CA"/>
        </w:rPr>
        <w:t>2025</w:t>
      </w:r>
    </w:p>
    <w:p w14:paraId="769D542B" w14:textId="77777777" w:rsidR="006D18DA" w:rsidRDefault="006D18DA" w:rsidP="00B762F3">
      <w:pPr>
        <w:numPr>
          <w:ilvl w:val="0"/>
          <w:numId w:val="15"/>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820E" w14:textId="77777777" w:rsidR="00630E53" w:rsidRDefault="00630E53">
      <w:r>
        <w:separator/>
      </w:r>
    </w:p>
  </w:endnote>
  <w:endnote w:type="continuationSeparator" w:id="0">
    <w:p w14:paraId="3C871158" w14:textId="77777777" w:rsidR="00630E53" w:rsidRDefault="00630E53">
      <w:r>
        <w:continuationSeparator/>
      </w:r>
    </w:p>
  </w:endnote>
  <w:endnote w:type="continuationNotice" w:id="1">
    <w:p w14:paraId="39F5BE63" w14:textId="77777777" w:rsidR="00630E53" w:rsidRDefault="0063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8749" w14:textId="77777777" w:rsidR="00630E53" w:rsidRDefault="00630E53">
      <w:r>
        <w:separator/>
      </w:r>
    </w:p>
  </w:footnote>
  <w:footnote w:type="continuationSeparator" w:id="0">
    <w:p w14:paraId="727F0890" w14:textId="77777777" w:rsidR="00630E53" w:rsidRDefault="00630E53">
      <w:r>
        <w:continuationSeparator/>
      </w:r>
    </w:p>
  </w:footnote>
  <w:footnote w:type="continuationNotice" w:id="1">
    <w:p w14:paraId="3DF79504" w14:textId="77777777" w:rsidR="00630E53" w:rsidRDefault="00630E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5"/>
  </w:num>
  <w:num w:numId="2" w16cid:durableId="1943106378">
    <w:abstractNumId w:val="18"/>
  </w:num>
  <w:num w:numId="3" w16cid:durableId="11735331">
    <w:abstractNumId w:val="17"/>
  </w:num>
  <w:num w:numId="4" w16cid:durableId="1102259893">
    <w:abstractNumId w:val="7"/>
  </w:num>
  <w:num w:numId="5" w16cid:durableId="530342860">
    <w:abstractNumId w:val="9"/>
  </w:num>
  <w:num w:numId="6" w16cid:durableId="2130512404">
    <w:abstractNumId w:val="1"/>
  </w:num>
  <w:num w:numId="7" w16cid:durableId="272589911">
    <w:abstractNumId w:val="0"/>
  </w:num>
  <w:num w:numId="8" w16cid:durableId="1396777579">
    <w:abstractNumId w:val="19"/>
  </w:num>
  <w:num w:numId="9" w16cid:durableId="1238323227">
    <w:abstractNumId w:val="3"/>
  </w:num>
  <w:num w:numId="10" w16cid:durableId="1688098728">
    <w:abstractNumId w:val="5"/>
  </w:num>
  <w:num w:numId="11" w16cid:durableId="1406415193">
    <w:abstractNumId w:val="2"/>
  </w:num>
  <w:num w:numId="12" w16cid:durableId="268706987">
    <w:abstractNumId w:val="12"/>
  </w:num>
  <w:num w:numId="13" w16cid:durableId="1922837493">
    <w:abstractNumId w:val="6"/>
  </w:num>
  <w:num w:numId="14" w16cid:durableId="1216350657">
    <w:abstractNumId w:val="4"/>
  </w:num>
  <w:num w:numId="15" w16cid:durableId="203102583">
    <w:abstractNumId w:val="14"/>
  </w:num>
  <w:num w:numId="16" w16cid:durableId="657659396">
    <w:abstractNumId w:val="10"/>
  </w:num>
  <w:num w:numId="17" w16cid:durableId="1403987148">
    <w:abstractNumId w:val="11"/>
  </w:num>
  <w:num w:numId="18" w16cid:durableId="170265767">
    <w:abstractNumId w:val="13"/>
  </w:num>
  <w:num w:numId="19" w16cid:durableId="2094885599">
    <w:abstractNumId w:val="8"/>
  </w:num>
  <w:num w:numId="20" w16cid:durableId="222906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569"/>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5A7"/>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4A0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4DB"/>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5CF4"/>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194"/>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6B8"/>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3"/>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673"/>
    <w:rsid w:val="006D1749"/>
    <w:rsid w:val="006D17BE"/>
    <w:rsid w:val="006D18DA"/>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7DF"/>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58E"/>
    <w:rsid w:val="008A3A15"/>
    <w:rsid w:val="008A3FD2"/>
    <w:rsid w:val="008A40BC"/>
    <w:rsid w:val="008A45B9"/>
    <w:rsid w:val="008A49F0"/>
    <w:rsid w:val="008A4BF0"/>
    <w:rsid w:val="008A4D6C"/>
    <w:rsid w:val="008A4EEA"/>
    <w:rsid w:val="008A5237"/>
    <w:rsid w:val="008A5240"/>
    <w:rsid w:val="008A526A"/>
    <w:rsid w:val="008A554A"/>
    <w:rsid w:val="008A5575"/>
    <w:rsid w:val="008A5785"/>
    <w:rsid w:val="008A57CD"/>
    <w:rsid w:val="008A5B5D"/>
    <w:rsid w:val="008A5B89"/>
    <w:rsid w:val="008A5C9F"/>
    <w:rsid w:val="008A5D7A"/>
    <w:rsid w:val="008A5F0E"/>
    <w:rsid w:val="008A6577"/>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5AE"/>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F64"/>
    <w:rsid w:val="00936D9A"/>
    <w:rsid w:val="0093715B"/>
    <w:rsid w:val="0093738C"/>
    <w:rsid w:val="0093763A"/>
    <w:rsid w:val="00937BF4"/>
    <w:rsid w:val="00937DB3"/>
    <w:rsid w:val="00937E56"/>
    <w:rsid w:val="00940029"/>
    <w:rsid w:val="0094005E"/>
    <w:rsid w:val="009400E4"/>
    <w:rsid w:val="0094022F"/>
    <w:rsid w:val="009407B5"/>
    <w:rsid w:val="00940FB1"/>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483"/>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B4F"/>
    <w:rsid w:val="00A21254"/>
    <w:rsid w:val="00A214AD"/>
    <w:rsid w:val="00A218ED"/>
    <w:rsid w:val="00A21DE0"/>
    <w:rsid w:val="00A21ECF"/>
    <w:rsid w:val="00A22046"/>
    <w:rsid w:val="00A2210A"/>
    <w:rsid w:val="00A2229D"/>
    <w:rsid w:val="00A2239F"/>
    <w:rsid w:val="00A22825"/>
    <w:rsid w:val="00A228A7"/>
    <w:rsid w:val="00A228FC"/>
    <w:rsid w:val="00A22A62"/>
    <w:rsid w:val="00A22B2C"/>
    <w:rsid w:val="00A22E8A"/>
    <w:rsid w:val="00A232D8"/>
    <w:rsid w:val="00A233B9"/>
    <w:rsid w:val="00A23469"/>
    <w:rsid w:val="00A23967"/>
    <w:rsid w:val="00A24059"/>
    <w:rsid w:val="00A24097"/>
    <w:rsid w:val="00A241B8"/>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84A"/>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5AD"/>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0F"/>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152</TotalTime>
  <Pages>4</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10454</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122</cp:revision>
  <cp:lastPrinted>2022-09-30T20:23:00Z</cp:lastPrinted>
  <dcterms:created xsi:type="dcterms:W3CDTF">2025-04-30T10:59:00Z</dcterms:created>
  <dcterms:modified xsi:type="dcterms:W3CDTF">2025-05-09T14:26:00Z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